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C31" w:rsidRPr="00FA465B" w:rsidRDefault="00A91C31" w:rsidP="00A91C31">
      <w:pPr>
        <w:spacing w:line="360" w:lineRule="auto"/>
        <w:contextualSpacing/>
        <w:jc w:val="center"/>
        <w:rPr>
          <w:rFonts w:ascii="Times New Roman" w:hAnsi="Times New Roman" w:cs="Times New Roman"/>
          <w:b/>
          <w:color w:val="FF0000"/>
          <w:sz w:val="28"/>
          <w:szCs w:val="28"/>
        </w:rPr>
      </w:pPr>
      <w:r w:rsidRPr="00FA465B">
        <w:rPr>
          <w:rFonts w:ascii="Times New Roman" w:hAnsi="Times New Roman" w:cs="Times New Roman"/>
          <w:b/>
          <w:color w:val="FF0000"/>
          <w:sz w:val="28"/>
          <w:szCs w:val="28"/>
        </w:rPr>
        <w:t>Консультация  для родителей.</w:t>
      </w:r>
    </w:p>
    <w:p w:rsidR="00E64987" w:rsidRPr="00FA465B" w:rsidRDefault="00A91C31" w:rsidP="00A91C31">
      <w:pPr>
        <w:spacing w:line="360" w:lineRule="auto"/>
        <w:contextualSpacing/>
        <w:jc w:val="center"/>
        <w:rPr>
          <w:rFonts w:ascii="Times New Roman" w:hAnsi="Times New Roman" w:cs="Times New Roman"/>
          <w:b/>
          <w:color w:val="FF0000"/>
          <w:sz w:val="28"/>
          <w:szCs w:val="28"/>
        </w:rPr>
      </w:pPr>
      <w:r w:rsidRPr="00FA465B">
        <w:rPr>
          <w:rFonts w:ascii="Times New Roman" w:hAnsi="Times New Roman" w:cs="Times New Roman"/>
          <w:b/>
          <w:color w:val="FF0000"/>
          <w:sz w:val="28"/>
          <w:szCs w:val="28"/>
        </w:rPr>
        <w:t>«Приемы и средства развития музыкальных навыков ребенка».</w:t>
      </w:r>
      <w:bookmarkStart w:id="0" w:name="_GoBack"/>
      <w:bookmarkEnd w:id="0"/>
    </w:p>
    <w:p w:rsidR="00A91C31" w:rsidRDefault="00A91C31" w:rsidP="00A91C31">
      <w:pPr>
        <w:spacing w:line="360" w:lineRule="auto"/>
        <w:contextualSpacing/>
        <w:jc w:val="both"/>
        <w:rPr>
          <w:rFonts w:ascii="Times New Roman" w:hAnsi="Times New Roman" w:cs="Times New Roman"/>
          <w:sz w:val="28"/>
          <w:szCs w:val="28"/>
        </w:rPr>
      </w:pPr>
    </w:p>
    <w:p w:rsidR="00A91C31" w:rsidRPr="00821D66" w:rsidRDefault="00821D66" w:rsidP="00821D66">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A91C31" w:rsidRPr="00821D66">
        <w:rPr>
          <w:rFonts w:ascii="Times New Roman" w:hAnsi="Times New Roman" w:cs="Times New Roman"/>
          <w:sz w:val="28"/>
          <w:szCs w:val="28"/>
        </w:rPr>
        <w:t>В процессе музыкальной деятельности и приобретения опыта происходит постепенное нравственное</w:t>
      </w:r>
      <w:proofErr w:type="gramStart"/>
      <w:r w:rsidR="00A91C31" w:rsidRPr="00821D66">
        <w:rPr>
          <w:rFonts w:ascii="Times New Roman" w:hAnsi="Times New Roman" w:cs="Times New Roman"/>
          <w:sz w:val="28"/>
          <w:szCs w:val="28"/>
        </w:rPr>
        <w:t xml:space="preserve"> ,</w:t>
      </w:r>
      <w:proofErr w:type="gramEnd"/>
      <w:r w:rsidR="00A91C31" w:rsidRPr="00821D66">
        <w:rPr>
          <w:rFonts w:ascii="Times New Roman" w:hAnsi="Times New Roman" w:cs="Times New Roman"/>
          <w:sz w:val="28"/>
          <w:szCs w:val="28"/>
        </w:rPr>
        <w:t xml:space="preserve"> эстетическое совершенствования детей, развитие музыкальности, начиная с простейших слуховых навыков до самостоя</w:t>
      </w:r>
      <w:r w:rsidR="00565446" w:rsidRPr="00821D66">
        <w:rPr>
          <w:rFonts w:ascii="Times New Roman" w:hAnsi="Times New Roman" w:cs="Times New Roman"/>
          <w:sz w:val="28"/>
          <w:szCs w:val="28"/>
        </w:rPr>
        <w:t xml:space="preserve">тельных творческих проявлений. </w:t>
      </w:r>
      <w:r w:rsidR="00AF732D" w:rsidRPr="00821D66">
        <w:rPr>
          <w:rFonts w:ascii="Times New Roman" w:hAnsi="Times New Roman" w:cs="Times New Roman"/>
          <w:sz w:val="28"/>
          <w:szCs w:val="28"/>
        </w:rPr>
        <w:t xml:space="preserve">Важно знать потенциальные возможности каждого ребенка. Академик </w:t>
      </w:r>
      <w:proofErr w:type="spellStart"/>
      <w:r w:rsidR="00565446" w:rsidRPr="00821D66">
        <w:rPr>
          <w:rFonts w:ascii="Times New Roman" w:hAnsi="Times New Roman" w:cs="Times New Roman"/>
          <w:sz w:val="28"/>
          <w:szCs w:val="28"/>
        </w:rPr>
        <w:t>Б</w:t>
      </w:r>
      <w:r w:rsidR="00AF732D" w:rsidRPr="00821D66">
        <w:rPr>
          <w:rFonts w:ascii="Times New Roman" w:hAnsi="Times New Roman" w:cs="Times New Roman"/>
          <w:sz w:val="28"/>
          <w:szCs w:val="28"/>
        </w:rPr>
        <w:t>.Асафьев</w:t>
      </w:r>
      <w:proofErr w:type="spellEnd"/>
      <w:r w:rsidR="00AF732D" w:rsidRPr="00821D66">
        <w:rPr>
          <w:rFonts w:ascii="Times New Roman" w:hAnsi="Times New Roman" w:cs="Times New Roman"/>
          <w:sz w:val="28"/>
          <w:szCs w:val="28"/>
        </w:rPr>
        <w:t>, отмечал неравномерность их развития: у одних хорошая музыкальная память, а у других – отзывчивость на музыку; наличие абсолютного слуха, и, наоборот, неразвитый слух.</w:t>
      </w:r>
    </w:p>
    <w:p w:rsidR="00565446" w:rsidRPr="00821D66" w:rsidRDefault="00821D66" w:rsidP="00821D66">
      <w:pPr>
        <w:pStyle w:val="a3"/>
        <w:shd w:val="clear" w:color="auto" w:fill="FFFFFF"/>
        <w:spacing w:before="150" w:beforeAutospacing="0" w:line="360" w:lineRule="auto"/>
        <w:contextualSpacing/>
        <w:jc w:val="both"/>
        <w:rPr>
          <w:sz w:val="28"/>
          <w:szCs w:val="28"/>
        </w:rPr>
      </w:pPr>
      <w:r>
        <w:rPr>
          <w:sz w:val="28"/>
          <w:szCs w:val="28"/>
        </w:rPr>
        <w:t xml:space="preserve">  Музыкальные навыки, опираются</w:t>
      </w:r>
      <w:r w:rsidR="00565446" w:rsidRPr="00821D66">
        <w:rPr>
          <w:sz w:val="28"/>
          <w:szCs w:val="28"/>
        </w:rPr>
        <w:t xml:space="preserve"> на музыкальные знания и умения, являются необходимой технической (технологической) </w:t>
      </w:r>
      <w:proofErr w:type="gramStart"/>
      <w:r w:rsidR="00565446" w:rsidRPr="00821D66">
        <w:rPr>
          <w:sz w:val="28"/>
          <w:szCs w:val="28"/>
        </w:rPr>
        <w:t>базой</w:t>
      </w:r>
      <w:proofErr w:type="gramEnd"/>
      <w:r w:rsidR="00565446" w:rsidRPr="00821D66">
        <w:rPr>
          <w:sz w:val="28"/>
          <w:szCs w:val="28"/>
        </w:rPr>
        <w:t xml:space="preserve"> прежде всего </w:t>
      </w:r>
      <w:r w:rsidR="00565446" w:rsidRPr="00821D66">
        <w:rPr>
          <w:rStyle w:val="a5"/>
          <w:sz w:val="28"/>
          <w:szCs w:val="28"/>
        </w:rPr>
        <w:t>для музыкально-исполнительской деятельности, </w:t>
      </w:r>
      <w:r w:rsidR="00565446" w:rsidRPr="00821D66">
        <w:rPr>
          <w:sz w:val="28"/>
          <w:szCs w:val="28"/>
        </w:rPr>
        <w:t>требующей определенной подготовки и развития психофизиологического аппарата.</w:t>
      </w:r>
    </w:p>
    <w:p w:rsidR="00565446" w:rsidRPr="00821D66" w:rsidRDefault="00565446" w:rsidP="00821D66">
      <w:pPr>
        <w:pStyle w:val="a3"/>
        <w:shd w:val="clear" w:color="auto" w:fill="FFFFFF"/>
        <w:spacing w:before="150" w:beforeAutospacing="0" w:line="360" w:lineRule="auto"/>
        <w:contextualSpacing/>
        <w:jc w:val="both"/>
        <w:rPr>
          <w:sz w:val="28"/>
          <w:szCs w:val="28"/>
        </w:rPr>
      </w:pPr>
      <w:r w:rsidRPr="00821D66">
        <w:rPr>
          <w:sz w:val="28"/>
          <w:szCs w:val="28"/>
        </w:rPr>
        <w:t>В исполнительской деятельности навыки в первую очередь связаны с овладением техникой.</w:t>
      </w:r>
    </w:p>
    <w:p w:rsidR="00565446" w:rsidRPr="00821D66" w:rsidRDefault="00821D66" w:rsidP="00821D66">
      <w:pPr>
        <w:pStyle w:val="a3"/>
        <w:shd w:val="clear" w:color="auto" w:fill="FFFFFF"/>
        <w:spacing w:before="150" w:beforeAutospacing="0" w:line="360" w:lineRule="auto"/>
        <w:contextualSpacing/>
        <w:jc w:val="both"/>
        <w:rPr>
          <w:rFonts w:ascii="Georgia" w:hAnsi="Georgia"/>
          <w:sz w:val="27"/>
          <w:szCs w:val="27"/>
          <w:shd w:val="clear" w:color="auto" w:fill="FFFFFF"/>
        </w:rPr>
      </w:pPr>
      <w:r>
        <w:rPr>
          <w:sz w:val="28"/>
          <w:szCs w:val="28"/>
        </w:rPr>
        <w:t xml:space="preserve">  </w:t>
      </w:r>
      <w:proofErr w:type="gramStart"/>
      <w:r w:rsidR="00565446" w:rsidRPr="00821D66">
        <w:rPr>
          <w:sz w:val="28"/>
          <w:szCs w:val="28"/>
        </w:rPr>
        <w:t>Так, в </w:t>
      </w:r>
      <w:r w:rsidR="00565446" w:rsidRPr="00821D66">
        <w:rPr>
          <w:rStyle w:val="a5"/>
          <w:sz w:val="28"/>
          <w:szCs w:val="28"/>
        </w:rPr>
        <w:t>певческой деятельности </w:t>
      </w:r>
      <w:r w:rsidR="00565446" w:rsidRPr="00821D66">
        <w:rPr>
          <w:sz w:val="28"/>
          <w:szCs w:val="28"/>
        </w:rPr>
        <w:t xml:space="preserve">к основным вокально-хоровым навыкам относят: навыки певческой установки, звукообразования, </w:t>
      </w:r>
      <w:r w:rsidR="00565446" w:rsidRPr="00821D66">
        <w:rPr>
          <w:sz w:val="28"/>
          <w:szCs w:val="28"/>
        </w:rPr>
        <w:t>певческого дыхания, артикуляции</w:t>
      </w:r>
      <w:r w:rsidR="00565446" w:rsidRPr="00821D66">
        <w:rPr>
          <w:sz w:val="28"/>
          <w:szCs w:val="28"/>
        </w:rPr>
        <w:t xml:space="preserve">); координацию деятельности голосового аппарата с основными свойствами певческого голоса (звонкостью, </w:t>
      </w:r>
      <w:proofErr w:type="spellStart"/>
      <w:r w:rsidR="00565446" w:rsidRPr="00821D66">
        <w:rPr>
          <w:sz w:val="28"/>
          <w:szCs w:val="28"/>
        </w:rPr>
        <w:t>полетностью</w:t>
      </w:r>
      <w:proofErr w:type="spellEnd"/>
      <w:r w:rsidR="00565446" w:rsidRPr="00821D66">
        <w:rPr>
          <w:sz w:val="28"/>
          <w:szCs w:val="28"/>
        </w:rPr>
        <w:t xml:space="preserve"> и т. д.), навыки следования дирижерским указаниям.</w:t>
      </w:r>
      <w:proofErr w:type="gramEnd"/>
      <w:r w:rsidR="00565446" w:rsidRPr="00821D66">
        <w:rPr>
          <w:sz w:val="28"/>
          <w:szCs w:val="28"/>
        </w:rPr>
        <w:t xml:space="preserve"> Особую группу составляют слуховые навыки, среди которых основополагающее значение имеют навыки с</w:t>
      </w:r>
      <w:r>
        <w:rPr>
          <w:sz w:val="28"/>
          <w:szCs w:val="28"/>
        </w:rPr>
        <w:t>лухового контроля,</w:t>
      </w:r>
      <w:r w:rsidR="00565446" w:rsidRPr="00821D66">
        <w:rPr>
          <w:sz w:val="28"/>
          <w:szCs w:val="28"/>
        </w:rPr>
        <w:t xml:space="preserve"> за качеством своего вокального звучания</w:t>
      </w:r>
      <w:r>
        <w:rPr>
          <w:sz w:val="28"/>
          <w:szCs w:val="28"/>
        </w:rPr>
        <w:t xml:space="preserve">. </w:t>
      </w:r>
      <w:r w:rsidR="00565446" w:rsidRPr="00821D66">
        <w:rPr>
          <w:sz w:val="28"/>
          <w:szCs w:val="28"/>
        </w:rPr>
        <w:t>В их основе</w:t>
      </w:r>
      <w:r w:rsidR="00565446" w:rsidRPr="00821D66">
        <w:rPr>
          <w:sz w:val="28"/>
          <w:szCs w:val="28"/>
        </w:rPr>
        <w:t xml:space="preserve"> </w:t>
      </w:r>
      <w:r w:rsidR="00565446" w:rsidRPr="00821D66">
        <w:rPr>
          <w:rFonts w:ascii="Georgia" w:hAnsi="Georgia"/>
          <w:sz w:val="27"/>
          <w:szCs w:val="27"/>
          <w:shd w:val="clear" w:color="auto" w:fill="FFFFFF"/>
        </w:rPr>
        <w:t>находится мысленное соотнесение реального звучания с идеальным представлением о нем.</w:t>
      </w:r>
    </w:p>
    <w:p w:rsidR="00565446" w:rsidRPr="00821D66" w:rsidRDefault="00821D66" w:rsidP="00821D66">
      <w:pPr>
        <w:pStyle w:val="a3"/>
        <w:shd w:val="clear" w:color="auto" w:fill="FFFFFF"/>
        <w:spacing w:before="150" w:beforeAutospacing="0" w:line="360" w:lineRule="auto"/>
        <w:contextualSpacing/>
        <w:jc w:val="both"/>
        <w:rPr>
          <w:rFonts w:ascii="Georgia" w:hAnsi="Georgia"/>
          <w:sz w:val="27"/>
          <w:szCs w:val="27"/>
        </w:rPr>
      </w:pPr>
      <w:r>
        <w:rPr>
          <w:rFonts w:ascii="Georgia" w:hAnsi="Georgia"/>
          <w:sz w:val="27"/>
          <w:szCs w:val="27"/>
        </w:rPr>
        <w:t xml:space="preserve">  </w:t>
      </w:r>
      <w:r w:rsidR="00565446" w:rsidRPr="00821D66">
        <w:rPr>
          <w:rFonts w:ascii="Georgia" w:hAnsi="Georgia"/>
          <w:sz w:val="27"/>
          <w:szCs w:val="27"/>
        </w:rPr>
        <w:t>В </w:t>
      </w:r>
      <w:r w:rsidR="00565446" w:rsidRPr="00821D66">
        <w:rPr>
          <w:rStyle w:val="a5"/>
          <w:rFonts w:ascii="Georgia" w:hAnsi="Georgia"/>
          <w:sz w:val="27"/>
          <w:szCs w:val="27"/>
        </w:rPr>
        <w:t>игре на музыкальных инструментах </w:t>
      </w:r>
      <w:r w:rsidR="00565446" w:rsidRPr="00821D66">
        <w:rPr>
          <w:rFonts w:ascii="Georgia" w:hAnsi="Georgia"/>
          <w:sz w:val="27"/>
          <w:szCs w:val="27"/>
        </w:rPr>
        <w:t xml:space="preserve">формируются навыки, близкие по содержанию к певческой деятельности. Это – навыки </w:t>
      </w:r>
      <w:proofErr w:type="spellStart"/>
      <w:r w:rsidR="00565446" w:rsidRPr="00821D66">
        <w:rPr>
          <w:rFonts w:ascii="Georgia" w:hAnsi="Georgia"/>
          <w:sz w:val="27"/>
          <w:szCs w:val="27"/>
        </w:rPr>
        <w:t>звукоизвлечения</w:t>
      </w:r>
      <w:proofErr w:type="spellEnd"/>
      <w:r w:rsidR="00565446" w:rsidRPr="00821D66">
        <w:rPr>
          <w:rFonts w:ascii="Georgia" w:hAnsi="Georgia"/>
          <w:sz w:val="27"/>
          <w:szCs w:val="27"/>
        </w:rPr>
        <w:t xml:space="preserve">, </w:t>
      </w:r>
      <w:proofErr w:type="spellStart"/>
      <w:r w:rsidR="00565446" w:rsidRPr="00821D66">
        <w:rPr>
          <w:rFonts w:ascii="Georgia" w:hAnsi="Georgia"/>
          <w:sz w:val="27"/>
          <w:szCs w:val="27"/>
        </w:rPr>
        <w:t>звуковедения</w:t>
      </w:r>
      <w:proofErr w:type="spellEnd"/>
      <w:r w:rsidR="00565446" w:rsidRPr="00821D66">
        <w:rPr>
          <w:rFonts w:ascii="Georgia" w:hAnsi="Georgia"/>
          <w:sz w:val="27"/>
          <w:szCs w:val="27"/>
        </w:rPr>
        <w:t xml:space="preserve">, артикуляции, а также строя и ансамбля </w:t>
      </w:r>
      <w:r w:rsidR="00565446" w:rsidRPr="00821D66">
        <w:rPr>
          <w:rFonts w:ascii="Georgia" w:hAnsi="Georgia"/>
          <w:sz w:val="27"/>
          <w:szCs w:val="27"/>
        </w:rPr>
        <w:lastRenderedPageBreak/>
        <w:t>в процессе коллективной деятельности; навыки слухового контроля и самоконтроля за качеством звучания.</w:t>
      </w:r>
    </w:p>
    <w:p w:rsidR="00565446" w:rsidRPr="00821D66" w:rsidRDefault="00821D66" w:rsidP="00821D66">
      <w:pPr>
        <w:pStyle w:val="a3"/>
        <w:shd w:val="clear" w:color="auto" w:fill="FFFFFF"/>
        <w:spacing w:before="150" w:beforeAutospacing="0" w:line="360" w:lineRule="auto"/>
        <w:contextualSpacing/>
        <w:jc w:val="both"/>
        <w:rPr>
          <w:rFonts w:ascii="Georgia" w:hAnsi="Georgia"/>
          <w:sz w:val="27"/>
          <w:szCs w:val="27"/>
        </w:rPr>
      </w:pPr>
      <w:r>
        <w:rPr>
          <w:rFonts w:ascii="Georgia" w:hAnsi="Georgia"/>
          <w:sz w:val="27"/>
          <w:szCs w:val="27"/>
        </w:rPr>
        <w:t xml:space="preserve">   </w:t>
      </w:r>
      <w:r w:rsidR="00565446" w:rsidRPr="00821D66">
        <w:rPr>
          <w:rFonts w:ascii="Georgia" w:hAnsi="Georgia"/>
          <w:sz w:val="27"/>
          <w:szCs w:val="27"/>
        </w:rPr>
        <w:t>Специфичными для </w:t>
      </w:r>
      <w:r w:rsidR="00565446" w:rsidRPr="00821D66">
        <w:rPr>
          <w:rStyle w:val="a5"/>
          <w:rFonts w:ascii="Georgia" w:hAnsi="Georgia"/>
          <w:sz w:val="27"/>
          <w:szCs w:val="27"/>
        </w:rPr>
        <w:t>музыкально-пластической деятельности </w:t>
      </w:r>
      <w:r w:rsidR="00565446" w:rsidRPr="00821D66">
        <w:rPr>
          <w:rFonts w:ascii="Georgia" w:hAnsi="Georgia"/>
          <w:sz w:val="27"/>
          <w:szCs w:val="27"/>
        </w:rPr>
        <w:t>являются навыки «перевода» пространственно-временных соотношений в музыке в зрительно-наглядные, двигательные формы, получающие свое воплощение в ритмопластической интонации. При этом посредством ритмопластической интонации передаются эмоционально-образный строй произведения, особенности метра, ритма, темпа, динамики, строения мелодической линии, сопряженности различных элементов фактуры и т. д.</w:t>
      </w:r>
    </w:p>
    <w:p w:rsidR="00565446" w:rsidRPr="00821D66" w:rsidRDefault="00821D66" w:rsidP="00821D66">
      <w:pPr>
        <w:pStyle w:val="a3"/>
        <w:shd w:val="clear" w:color="auto" w:fill="FFFFFF"/>
        <w:spacing w:before="150" w:beforeAutospacing="0" w:line="360" w:lineRule="auto"/>
        <w:contextualSpacing/>
        <w:jc w:val="both"/>
        <w:rPr>
          <w:rFonts w:ascii="Georgia" w:hAnsi="Georgia"/>
          <w:sz w:val="27"/>
          <w:szCs w:val="27"/>
        </w:rPr>
      </w:pPr>
      <w:r>
        <w:rPr>
          <w:rFonts w:ascii="Georgia" w:hAnsi="Georgia"/>
          <w:sz w:val="27"/>
          <w:szCs w:val="27"/>
        </w:rPr>
        <w:t xml:space="preserve">  </w:t>
      </w:r>
      <w:r w:rsidR="00565446" w:rsidRPr="00821D66">
        <w:rPr>
          <w:rFonts w:ascii="Georgia" w:hAnsi="Georgia"/>
          <w:sz w:val="27"/>
          <w:szCs w:val="27"/>
        </w:rPr>
        <w:t xml:space="preserve">В </w:t>
      </w:r>
      <w:proofErr w:type="spellStart"/>
      <w:r w:rsidR="00565446" w:rsidRPr="00821D66">
        <w:rPr>
          <w:rFonts w:ascii="Georgia" w:hAnsi="Georgia"/>
          <w:sz w:val="27"/>
          <w:szCs w:val="27"/>
        </w:rPr>
        <w:t>слушательской</w:t>
      </w:r>
      <w:proofErr w:type="spellEnd"/>
      <w:r w:rsidR="00565446" w:rsidRPr="00821D66">
        <w:rPr>
          <w:rFonts w:ascii="Georgia" w:hAnsi="Georgia"/>
          <w:sz w:val="27"/>
          <w:szCs w:val="27"/>
        </w:rPr>
        <w:t xml:space="preserve"> деятельности также могут быть выделены навыки, </w:t>
      </w:r>
      <w:proofErr w:type="gramStart"/>
      <w:r w:rsidR="00565446" w:rsidRPr="00821D66">
        <w:rPr>
          <w:rFonts w:ascii="Georgia" w:hAnsi="Georgia"/>
          <w:sz w:val="27"/>
          <w:szCs w:val="27"/>
        </w:rPr>
        <w:t>связанные</w:t>
      </w:r>
      <w:proofErr w:type="gramEnd"/>
      <w:r w:rsidR="00565446" w:rsidRPr="00821D66">
        <w:rPr>
          <w:rFonts w:ascii="Georgia" w:hAnsi="Georgia"/>
          <w:sz w:val="27"/>
          <w:szCs w:val="27"/>
        </w:rPr>
        <w:t xml:space="preserve"> прежде всего с дифференцированным </w:t>
      </w:r>
      <w:proofErr w:type="spellStart"/>
      <w:r w:rsidR="00565446" w:rsidRPr="00821D66">
        <w:rPr>
          <w:rFonts w:ascii="Georgia" w:hAnsi="Georgia"/>
          <w:sz w:val="27"/>
          <w:szCs w:val="27"/>
        </w:rPr>
        <w:t>слышанием</w:t>
      </w:r>
      <w:proofErr w:type="spellEnd"/>
      <w:r w:rsidR="00565446" w:rsidRPr="00821D66">
        <w:rPr>
          <w:rFonts w:ascii="Georgia" w:hAnsi="Georgia"/>
          <w:sz w:val="27"/>
          <w:szCs w:val="27"/>
        </w:rPr>
        <w:t xml:space="preserve"> отдельных компонентов музыкальной ткани (регистров; тембров; </w:t>
      </w:r>
      <w:proofErr w:type="spellStart"/>
      <w:r w:rsidR="00565446" w:rsidRPr="00821D66">
        <w:rPr>
          <w:rFonts w:ascii="Georgia" w:hAnsi="Georgia"/>
          <w:sz w:val="27"/>
          <w:szCs w:val="27"/>
        </w:rPr>
        <w:t>звуковысотных</w:t>
      </w:r>
      <w:proofErr w:type="spellEnd"/>
      <w:r w:rsidR="00565446" w:rsidRPr="00821D66">
        <w:rPr>
          <w:rFonts w:ascii="Georgia" w:hAnsi="Georgia"/>
          <w:sz w:val="27"/>
          <w:szCs w:val="27"/>
        </w:rPr>
        <w:t>, метроритмических и ладовых особенностей; гармонии; полифонии; фактуры; формообразования и т. п.), а также навыки прослеживания процесса интонационного развития на уровне выявления в музыкальном материале сходства и различия.</w:t>
      </w:r>
    </w:p>
    <w:p w:rsidR="00565446" w:rsidRPr="00821D66" w:rsidRDefault="00821D66" w:rsidP="00821D66">
      <w:pPr>
        <w:pStyle w:val="a3"/>
        <w:shd w:val="clear" w:color="auto" w:fill="FFFFFF"/>
        <w:spacing w:before="150" w:beforeAutospacing="0" w:line="360" w:lineRule="auto"/>
        <w:contextualSpacing/>
        <w:jc w:val="both"/>
        <w:rPr>
          <w:rFonts w:ascii="Georgia" w:hAnsi="Georgia"/>
          <w:sz w:val="27"/>
          <w:szCs w:val="27"/>
        </w:rPr>
      </w:pPr>
      <w:r>
        <w:rPr>
          <w:rFonts w:ascii="Georgia" w:hAnsi="Georgia"/>
          <w:sz w:val="27"/>
          <w:szCs w:val="27"/>
        </w:rPr>
        <w:t xml:space="preserve">  </w:t>
      </w:r>
      <w:r w:rsidR="00565446" w:rsidRPr="00821D66">
        <w:rPr>
          <w:rFonts w:ascii="Georgia" w:hAnsi="Georgia"/>
          <w:sz w:val="27"/>
          <w:szCs w:val="27"/>
        </w:rPr>
        <w:t xml:space="preserve">В музыкально-композиционном творчестве происходит (по мнению Б. Р. </w:t>
      </w:r>
      <w:proofErr w:type="spellStart"/>
      <w:r w:rsidR="00565446" w:rsidRPr="00821D66">
        <w:rPr>
          <w:rFonts w:ascii="Georgia" w:hAnsi="Georgia"/>
          <w:sz w:val="27"/>
          <w:szCs w:val="27"/>
        </w:rPr>
        <w:t>Иофиса</w:t>
      </w:r>
      <w:proofErr w:type="spellEnd"/>
      <w:r w:rsidR="00565446" w:rsidRPr="00821D66">
        <w:rPr>
          <w:rFonts w:ascii="Georgia" w:hAnsi="Georgia"/>
          <w:sz w:val="27"/>
          <w:szCs w:val="27"/>
        </w:rPr>
        <w:t>) развитие навыков вариантного повторения заданного мотива, импровизации заключительной каденции мелодии, создания ритмического рисунка из предложенных модулей, импровизации мелодии в малообъемных ладах на основе предложенных мелодических оборотов.</w:t>
      </w:r>
    </w:p>
    <w:p w:rsidR="00565446" w:rsidRDefault="00821D66" w:rsidP="00821D66">
      <w:pPr>
        <w:pStyle w:val="a3"/>
        <w:shd w:val="clear" w:color="auto" w:fill="FFFFFF"/>
        <w:spacing w:before="150" w:beforeAutospacing="0"/>
        <w:jc w:val="both"/>
        <w:rPr>
          <w:rStyle w:val="a4"/>
          <w:b w:val="0"/>
          <w:color w:val="111111"/>
          <w:sz w:val="28"/>
          <w:szCs w:val="28"/>
          <w:u w:val="single"/>
          <w:bdr w:val="none" w:sz="0" w:space="0" w:color="auto" w:frame="1"/>
          <w:shd w:val="clear" w:color="auto" w:fill="FFFFFF"/>
        </w:rPr>
      </w:pPr>
      <w:r w:rsidRPr="00821D66">
        <w:rPr>
          <w:rStyle w:val="a4"/>
          <w:b w:val="0"/>
          <w:color w:val="111111"/>
          <w:sz w:val="28"/>
          <w:szCs w:val="28"/>
          <w:u w:val="single"/>
          <w:bdr w:val="none" w:sz="0" w:space="0" w:color="auto" w:frame="1"/>
          <w:shd w:val="clear" w:color="auto" w:fill="FFFFFF"/>
        </w:rPr>
        <w:t>Средства развития музыкальных способностей детей</w:t>
      </w:r>
      <w:r w:rsidRPr="00821D66">
        <w:rPr>
          <w:rStyle w:val="a4"/>
          <w:b w:val="0"/>
          <w:color w:val="111111"/>
          <w:sz w:val="28"/>
          <w:szCs w:val="28"/>
          <w:u w:val="single"/>
          <w:bdr w:val="none" w:sz="0" w:space="0" w:color="auto" w:frame="1"/>
          <w:shd w:val="clear" w:color="auto" w:fill="FFFFFF"/>
        </w:rPr>
        <w:t>.</w:t>
      </w:r>
    </w:p>
    <w:p w:rsidR="00821D66" w:rsidRPr="00821D66" w:rsidRDefault="00821D66" w:rsidP="00821D66">
      <w:pPr>
        <w:pStyle w:val="a3"/>
        <w:shd w:val="clear" w:color="auto" w:fill="FFFFFF"/>
        <w:spacing w:before="0" w:beforeAutospacing="0" w:after="0" w:afterAutospacing="0" w:line="360" w:lineRule="auto"/>
        <w:contextualSpacing/>
        <w:jc w:val="both"/>
        <w:rPr>
          <w:color w:val="111111"/>
          <w:sz w:val="28"/>
          <w:szCs w:val="28"/>
        </w:rPr>
      </w:pPr>
      <w:r>
        <w:rPr>
          <w:rStyle w:val="a4"/>
          <w:b w:val="0"/>
          <w:color w:val="111111"/>
          <w:sz w:val="28"/>
          <w:szCs w:val="28"/>
          <w:bdr w:val="none" w:sz="0" w:space="0" w:color="auto" w:frame="1"/>
        </w:rPr>
        <w:t xml:space="preserve">   </w:t>
      </w:r>
      <w:r w:rsidRPr="00821D66">
        <w:rPr>
          <w:rStyle w:val="a4"/>
          <w:b w:val="0"/>
          <w:color w:val="111111"/>
          <w:sz w:val="28"/>
          <w:szCs w:val="28"/>
          <w:bdr w:val="none" w:sz="0" w:space="0" w:color="auto" w:frame="1"/>
        </w:rPr>
        <w:t>Средства</w:t>
      </w:r>
      <w:r w:rsidRPr="00821D66">
        <w:rPr>
          <w:color w:val="111111"/>
          <w:sz w:val="28"/>
          <w:szCs w:val="28"/>
        </w:rPr>
        <w:t> обучения – одна из важнейших категорий педагогики, однако в науке до сих пор нет ее однозначного толкования. В общем смысле под </w:t>
      </w:r>
      <w:r w:rsidRPr="00821D66">
        <w:rPr>
          <w:rStyle w:val="a4"/>
          <w:b w:val="0"/>
          <w:color w:val="111111"/>
          <w:sz w:val="28"/>
          <w:szCs w:val="28"/>
          <w:bdr w:val="none" w:sz="0" w:space="0" w:color="auto" w:frame="1"/>
        </w:rPr>
        <w:t>средствами</w:t>
      </w:r>
      <w:r w:rsidRPr="00821D66">
        <w:rPr>
          <w:color w:val="111111"/>
          <w:sz w:val="28"/>
          <w:szCs w:val="28"/>
        </w:rPr>
        <w:t> обучения понимают материалы и орудия учебного процесса, благодаря использованию которых достигаются цели обучения.</w:t>
      </w:r>
    </w:p>
    <w:p w:rsidR="00821D66" w:rsidRPr="00821D66" w:rsidRDefault="00821D66" w:rsidP="00821D66">
      <w:pPr>
        <w:pStyle w:val="a3"/>
        <w:shd w:val="clear" w:color="auto" w:fill="FFFFFF"/>
        <w:spacing w:before="0" w:beforeAutospacing="0" w:after="0" w:afterAutospacing="0" w:line="360" w:lineRule="auto"/>
        <w:contextualSpacing/>
        <w:jc w:val="both"/>
        <w:rPr>
          <w:color w:val="111111"/>
          <w:sz w:val="28"/>
          <w:szCs w:val="28"/>
        </w:rPr>
      </w:pPr>
      <w:r>
        <w:rPr>
          <w:rStyle w:val="a4"/>
          <w:b w:val="0"/>
          <w:color w:val="111111"/>
          <w:sz w:val="28"/>
          <w:szCs w:val="28"/>
          <w:bdr w:val="none" w:sz="0" w:space="0" w:color="auto" w:frame="1"/>
        </w:rPr>
        <w:t xml:space="preserve">  </w:t>
      </w:r>
      <w:r w:rsidRPr="00821D66">
        <w:rPr>
          <w:rStyle w:val="a4"/>
          <w:b w:val="0"/>
          <w:color w:val="111111"/>
          <w:sz w:val="28"/>
          <w:szCs w:val="28"/>
          <w:bdr w:val="none" w:sz="0" w:space="0" w:color="auto" w:frame="1"/>
        </w:rPr>
        <w:t>Средства обучения – это и способы</w:t>
      </w:r>
      <w:r w:rsidRPr="00821D66">
        <w:rPr>
          <w:color w:val="111111"/>
          <w:sz w:val="28"/>
          <w:szCs w:val="28"/>
        </w:rPr>
        <w:t xml:space="preserve"> организации педагогом учебно-познавательной деятельности обучаемых; инструменты деятельности педагога и детей, то, с помощью чего педагог реализует учебный процесс, а </w:t>
      </w:r>
      <w:r w:rsidRPr="00821D66">
        <w:rPr>
          <w:color w:val="111111"/>
          <w:sz w:val="28"/>
          <w:szCs w:val="28"/>
        </w:rPr>
        <w:lastRenderedPageBreak/>
        <w:t>учащиеся приобретают знания. </w:t>
      </w:r>
      <w:r w:rsidRPr="00821D66">
        <w:rPr>
          <w:rStyle w:val="a4"/>
          <w:b w:val="0"/>
          <w:color w:val="111111"/>
          <w:sz w:val="28"/>
          <w:szCs w:val="28"/>
          <w:bdr w:val="none" w:sz="0" w:space="0" w:color="auto" w:frame="1"/>
        </w:rPr>
        <w:t>Средства</w:t>
      </w:r>
      <w:r w:rsidRPr="00821D66">
        <w:rPr>
          <w:color w:val="111111"/>
          <w:sz w:val="28"/>
          <w:szCs w:val="28"/>
        </w:rPr>
        <w:t> обучения выполняют информационную, дидактическую, контрольную функции, позволяют стимулировать познавательную деятельность детей и управлять ею.</w:t>
      </w:r>
    </w:p>
    <w:p w:rsidR="00821D66" w:rsidRPr="00821D66" w:rsidRDefault="00821D66" w:rsidP="00821D66">
      <w:pPr>
        <w:pStyle w:val="a3"/>
        <w:shd w:val="clear" w:color="auto" w:fill="FFFFFF"/>
        <w:spacing w:before="0" w:beforeAutospacing="0" w:after="0" w:afterAutospacing="0" w:line="360" w:lineRule="auto"/>
        <w:ind w:firstLine="357"/>
        <w:contextualSpacing/>
        <w:jc w:val="both"/>
        <w:rPr>
          <w:color w:val="111111"/>
          <w:sz w:val="28"/>
          <w:szCs w:val="28"/>
        </w:rPr>
      </w:pPr>
      <w:r w:rsidRPr="00821D66">
        <w:rPr>
          <w:color w:val="111111"/>
          <w:sz w:val="28"/>
          <w:szCs w:val="28"/>
        </w:rPr>
        <w:t>Главное дидактическое назначение </w:t>
      </w:r>
      <w:r w:rsidRPr="00821D66">
        <w:rPr>
          <w:rStyle w:val="a4"/>
          <w:b w:val="0"/>
          <w:color w:val="111111"/>
          <w:sz w:val="28"/>
          <w:szCs w:val="28"/>
          <w:bdr w:val="none" w:sz="0" w:space="0" w:color="auto" w:frame="1"/>
        </w:rPr>
        <w:t>средств</w:t>
      </w:r>
      <w:r w:rsidRPr="00821D66">
        <w:rPr>
          <w:color w:val="111111"/>
          <w:sz w:val="28"/>
          <w:szCs w:val="28"/>
        </w:rPr>
        <w:t> обучения – оптимизировать процесс, обеспечить эффективность усвоения учебного материала детьми с наименьшей затратой сил и времени.</w:t>
      </w:r>
    </w:p>
    <w:p w:rsidR="00821D66" w:rsidRDefault="00821D66" w:rsidP="00821D66">
      <w:pPr>
        <w:pStyle w:val="a3"/>
        <w:shd w:val="clear" w:color="auto" w:fill="FFFFFF"/>
        <w:spacing w:before="0" w:beforeAutospacing="0" w:after="0" w:afterAutospacing="0" w:line="360" w:lineRule="auto"/>
        <w:ind w:firstLine="357"/>
        <w:contextualSpacing/>
        <w:jc w:val="both"/>
        <w:rPr>
          <w:color w:val="111111"/>
          <w:sz w:val="28"/>
          <w:szCs w:val="28"/>
        </w:rPr>
      </w:pPr>
      <w:r w:rsidRPr="00821D66">
        <w:rPr>
          <w:rStyle w:val="a4"/>
          <w:b w:val="0"/>
          <w:color w:val="111111"/>
          <w:sz w:val="28"/>
          <w:szCs w:val="28"/>
          <w:bdr w:val="none" w:sz="0" w:space="0" w:color="auto" w:frame="1"/>
        </w:rPr>
        <w:t>Средства</w:t>
      </w:r>
      <w:r w:rsidRPr="00821D66">
        <w:rPr>
          <w:color w:val="111111"/>
          <w:sz w:val="28"/>
          <w:szCs w:val="28"/>
        </w:rPr>
        <w:t> обучения чрезвычайно многообразны, активно </w:t>
      </w:r>
      <w:r w:rsidRPr="00821D66">
        <w:rPr>
          <w:rStyle w:val="a4"/>
          <w:b w:val="0"/>
          <w:color w:val="111111"/>
          <w:sz w:val="28"/>
          <w:szCs w:val="28"/>
          <w:bdr w:val="none" w:sz="0" w:space="0" w:color="auto" w:frame="1"/>
        </w:rPr>
        <w:t>развиваются вместе с развитием педагогики</w:t>
      </w:r>
      <w:r w:rsidRPr="00821D66">
        <w:rPr>
          <w:color w:val="111111"/>
          <w:sz w:val="28"/>
          <w:szCs w:val="28"/>
        </w:rPr>
        <w:t>, дидактики, учебной техники. Растет интерес разработчиков и производителей учебных материалов к </w:t>
      </w:r>
      <w:r w:rsidRPr="00821D66">
        <w:rPr>
          <w:rStyle w:val="a4"/>
          <w:b w:val="0"/>
          <w:color w:val="111111"/>
          <w:sz w:val="28"/>
          <w:szCs w:val="28"/>
          <w:bdr w:val="none" w:sz="0" w:space="0" w:color="auto" w:frame="1"/>
        </w:rPr>
        <w:t>средствам</w:t>
      </w:r>
      <w:r w:rsidRPr="00821D66">
        <w:rPr>
          <w:color w:val="111111"/>
          <w:sz w:val="28"/>
          <w:szCs w:val="28"/>
        </w:rPr>
        <w:t> обучения детей дошкольного возраста.</w:t>
      </w:r>
    </w:p>
    <w:p w:rsidR="00821D66" w:rsidRPr="00821D66" w:rsidRDefault="00821D66" w:rsidP="00821D66">
      <w:pPr>
        <w:pStyle w:val="a3"/>
        <w:shd w:val="clear" w:color="auto" w:fill="FFFFFF"/>
        <w:spacing w:before="0" w:beforeAutospacing="0" w:after="0" w:afterAutospacing="0" w:line="360" w:lineRule="auto"/>
        <w:ind w:firstLine="357"/>
        <w:contextualSpacing/>
        <w:jc w:val="both"/>
        <w:rPr>
          <w:color w:val="111111"/>
          <w:sz w:val="28"/>
          <w:szCs w:val="28"/>
        </w:rPr>
      </w:pPr>
      <w:r w:rsidRPr="00821D66">
        <w:rPr>
          <w:rStyle w:val="a4"/>
          <w:b w:val="0"/>
          <w:color w:val="111111"/>
          <w:sz w:val="28"/>
          <w:szCs w:val="28"/>
          <w:bdr w:val="none" w:sz="0" w:space="0" w:color="auto" w:frame="1"/>
        </w:rPr>
        <w:t>Средства формирования музыкальных способностей</w:t>
      </w:r>
      <w:r w:rsidRPr="00821D66">
        <w:rPr>
          <w:rStyle w:val="a4"/>
          <w:b w:val="0"/>
          <w:color w:val="111111"/>
          <w:sz w:val="28"/>
          <w:szCs w:val="28"/>
          <w:bdr w:val="none" w:sz="0" w:space="0" w:color="auto" w:frame="1"/>
        </w:rPr>
        <w:t xml:space="preserve"> и навыков</w:t>
      </w:r>
      <w:r w:rsidRPr="00821D66">
        <w:rPr>
          <w:color w:val="111111"/>
          <w:sz w:val="28"/>
          <w:szCs w:val="28"/>
        </w:rPr>
        <w:t> можно разделить на несколько видов.</w:t>
      </w:r>
    </w:p>
    <w:p w:rsidR="00821D66" w:rsidRPr="00821D66" w:rsidRDefault="00821D66" w:rsidP="00821D66">
      <w:pPr>
        <w:pStyle w:val="a3"/>
        <w:shd w:val="clear" w:color="auto" w:fill="FFFFFF"/>
        <w:spacing w:before="0" w:beforeAutospacing="0" w:after="0" w:afterAutospacing="0" w:line="360" w:lineRule="auto"/>
        <w:ind w:firstLine="357"/>
        <w:contextualSpacing/>
        <w:jc w:val="both"/>
        <w:rPr>
          <w:b/>
          <w:color w:val="111111"/>
          <w:sz w:val="28"/>
          <w:szCs w:val="28"/>
        </w:rPr>
      </w:pPr>
      <w:r w:rsidRPr="00821D66">
        <w:rPr>
          <w:color w:val="111111"/>
          <w:sz w:val="28"/>
          <w:szCs w:val="28"/>
        </w:rPr>
        <w:t xml:space="preserve">1. </w:t>
      </w:r>
      <w:r w:rsidRPr="00AF7206">
        <w:rPr>
          <w:color w:val="111111"/>
          <w:sz w:val="28"/>
          <w:szCs w:val="28"/>
          <w:u w:val="single"/>
        </w:rPr>
        <w:t>Материальные </w:t>
      </w:r>
      <w:r w:rsidRPr="00AF7206">
        <w:rPr>
          <w:rStyle w:val="a4"/>
          <w:b w:val="0"/>
          <w:color w:val="111111"/>
          <w:sz w:val="28"/>
          <w:szCs w:val="28"/>
          <w:u w:val="single"/>
          <w:bdr w:val="none" w:sz="0" w:space="0" w:color="auto" w:frame="1"/>
        </w:rPr>
        <w:t>средства обучения</w:t>
      </w:r>
      <w:r w:rsidRPr="00AF7206">
        <w:rPr>
          <w:color w:val="111111"/>
          <w:sz w:val="28"/>
          <w:szCs w:val="28"/>
          <w:u w:val="single"/>
        </w:rPr>
        <w:t>.</w:t>
      </w:r>
      <w:r w:rsidRPr="00821D66">
        <w:rPr>
          <w:color w:val="111111"/>
          <w:sz w:val="28"/>
          <w:szCs w:val="28"/>
        </w:rPr>
        <w:t xml:space="preserve"> Материальные </w:t>
      </w:r>
      <w:r w:rsidRPr="00821D66">
        <w:rPr>
          <w:rStyle w:val="a4"/>
          <w:b w:val="0"/>
          <w:color w:val="111111"/>
          <w:sz w:val="28"/>
          <w:szCs w:val="28"/>
          <w:bdr w:val="none" w:sz="0" w:space="0" w:color="auto" w:frame="1"/>
        </w:rPr>
        <w:t>средства</w:t>
      </w:r>
      <w:r w:rsidRPr="00821D66">
        <w:rPr>
          <w:color w:val="111111"/>
          <w:sz w:val="28"/>
          <w:szCs w:val="28"/>
        </w:rPr>
        <w:t> обучения – это физические объекты, которые используют воспитатель и дошкольник для детализированного обучения. К материальным </w:t>
      </w:r>
      <w:r w:rsidRPr="00821D66">
        <w:rPr>
          <w:rStyle w:val="a4"/>
          <w:b w:val="0"/>
          <w:color w:val="111111"/>
          <w:sz w:val="28"/>
          <w:szCs w:val="28"/>
          <w:bdr w:val="none" w:sz="0" w:space="0" w:color="auto" w:frame="1"/>
        </w:rPr>
        <w:t>средствам обучения относятся</w:t>
      </w:r>
      <w:r w:rsidRPr="00821D66">
        <w:rPr>
          <w:b/>
          <w:color w:val="111111"/>
          <w:sz w:val="28"/>
          <w:szCs w:val="28"/>
        </w:rPr>
        <w:t>:</w:t>
      </w:r>
    </w:p>
    <w:p w:rsidR="00821D66" w:rsidRPr="00AF720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sidRPr="00AF7206">
        <w:rPr>
          <w:color w:val="111111"/>
          <w:sz w:val="28"/>
          <w:szCs w:val="28"/>
          <w:bdr w:val="none" w:sz="0" w:space="0" w:color="auto" w:frame="1"/>
        </w:rPr>
        <w:t xml:space="preserve"> - </w:t>
      </w:r>
      <w:r w:rsidR="00821D66" w:rsidRPr="00AF7206">
        <w:rPr>
          <w:color w:val="111111"/>
          <w:sz w:val="28"/>
          <w:szCs w:val="28"/>
          <w:bdr w:val="none" w:sz="0" w:space="0" w:color="auto" w:frame="1"/>
        </w:rPr>
        <w:t>картины</w:t>
      </w:r>
      <w:r>
        <w:rPr>
          <w:color w:val="111111"/>
          <w:sz w:val="28"/>
          <w:szCs w:val="28"/>
        </w:rPr>
        <w:t>;</w:t>
      </w:r>
    </w:p>
    <w:p w:rsidR="00AF7206" w:rsidRDefault="00AF7206" w:rsidP="00821D66">
      <w:pPr>
        <w:pStyle w:val="a3"/>
        <w:shd w:val="clear" w:color="auto" w:fill="FFFFFF"/>
        <w:spacing w:before="0" w:beforeAutospacing="0" w:after="0" w:afterAutospacing="0" w:line="360" w:lineRule="auto"/>
        <w:ind w:firstLine="357"/>
        <w:contextualSpacing/>
        <w:jc w:val="both"/>
        <w:rPr>
          <w:rStyle w:val="a4"/>
          <w:color w:val="111111"/>
          <w:sz w:val="28"/>
          <w:szCs w:val="28"/>
          <w:bdr w:val="none" w:sz="0" w:space="0" w:color="auto" w:frame="1"/>
        </w:rPr>
      </w:pPr>
      <w:r>
        <w:rPr>
          <w:rStyle w:val="a4"/>
          <w:color w:val="111111"/>
          <w:sz w:val="28"/>
          <w:szCs w:val="28"/>
          <w:bdr w:val="none" w:sz="0" w:space="0" w:color="auto" w:frame="1"/>
        </w:rPr>
        <w:t xml:space="preserve"> - </w:t>
      </w:r>
      <w:r w:rsidR="00821D66" w:rsidRPr="00AF7206">
        <w:rPr>
          <w:rStyle w:val="a4"/>
          <w:b w:val="0"/>
          <w:color w:val="111111"/>
          <w:sz w:val="28"/>
          <w:szCs w:val="28"/>
          <w:bdr w:val="none" w:sz="0" w:space="0" w:color="auto" w:frame="1"/>
        </w:rPr>
        <w:t>музыкальные инструменты</w:t>
      </w:r>
      <w:r>
        <w:rPr>
          <w:rStyle w:val="a4"/>
          <w:color w:val="111111"/>
          <w:sz w:val="28"/>
          <w:szCs w:val="28"/>
          <w:bdr w:val="none" w:sz="0" w:space="0" w:color="auto" w:frame="1"/>
        </w:rPr>
        <w:t xml:space="preserve">; </w:t>
      </w:r>
    </w:p>
    <w:p w:rsidR="00821D66" w:rsidRDefault="00AF7206" w:rsidP="00821D66">
      <w:pPr>
        <w:pStyle w:val="a3"/>
        <w:shd w:val="clear" w:color="auto" w:fill="FFFFFF"/>
        <w:spacing w:before="0" w:beforeAutospacing="0" w:after="0" w:afterAutospacing="0" w:line="360" w:lineRule="auto"/>
        <w:ind w:firstLine="357"/>
        <w:contextualSpacing/>
        <w:jc w:val="both"/>
        <w:rPr>
          <w:b/>
          <w:color w:val="111111"/>
          <w:sz w:val="28"/>
          <w:szCs w:val="28"/>
        </w:rPr>
      </w:pPr>
      <w:r>
        <w:rPr>
          <w:rStyle w:val="a4"/>
          <w:color w:val="111111"/>
          <w:sz w:val="28"/>
          <w:szCs w:val="28"/>
          <w:bdr w:val="none" w:sz="0" w:space="0" w:color="auto" w:frame="1"/>
        </w:rPr>
        <w:t xml:space="preserve">- </w:t>
      </w:r>
      <w:r w:rsidR="00821D66" w:rsidRPr="00AF7206">
        <w:rPr>
          <w:rStyle w:val="a4"/>
          <w:b w:val="0"/>
          <w:color w:val="111111"/>
          <w:sz w:val="28"/>
          <w:szCs w:val="28"/>
          <w:bdr w:val="none" w:sz="0" w:space="0" w:color="auto" w:frame="1"/>
        </w:rPr>
        <w:t>музыкальные игрушки</w:t>
      </w:r>
      <w:r>
        <w:rPr>
          <w:b/>
          <w:color w:val="111111"/>
          <w:sz w:val="28"/>
          <w:szCs w:val="28"/>
        </w:rPr>
        <w:t>;</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b/>
          <w:color w:val="111111"/>
          <w:sz w:val="28"/>
          <w:szCs w:val="28"/>
        </w:rPr>
        <w:t xml:space="preserve">- </w:t>
      </w:r>
      <w:r w:rsidR="00821D66" w:rsidRPr="00AF7206">
        <w:rPr>
          <w:color w:val="111111"/>
          <w:sz w:val="28"/>
          <w:szCs w:val="28"/>
          <w:bdr w:val="none" w:sz="0" w:space="0" w:color="auto" w:frame="1"/>
        </w:rPr>
        <w:t>театрализованные игрушки</w:t>
      </w:r>
      <w:r>
        <w:rPr>
          <w:color w:val="111111"/>
          <w:sz w:val="28"/>
          <w:szCs w:val="28"/>
        </w:rPr>
        <w:t>;</w:t>
      </w:r>
    </w:p>
    <w:p w:rsidR="00821D66" w:rsidRPr="00821D66" w:rsidRDefault="00AF7206" w:rsidP="00821D66">
      <w:pPr>
        <w:pStyle w:val="a3"/>
        <w:shd w:val="clear" w:color="auto" w:fill="FFFFFF"/>
        <w:spacing w:before="225" w:beforeAutospacing="0" w:after="225"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учебно-игровые пособия;</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дидактический материал</w:t>
      </w:r>
      <w:proofErr w:type="gramStart"/>
      <w:r w:rsidR="00821D66" w:rsidRPr="00821D66">
        <w:rPr>
          <w:color w:val="111111"/>
          <w:sz w:val="28"/>
          <w:szCs w:val="28"/>
        </w:rPr>
        <w:t> </w:t>
      </w:r>
      <w:r w:rsidR="00821D66" w:rsidRPr="00821D66">
        <w:rPr>
          <w:i/>
          <w:iCs/>
          <w:color w:val="111111"/>
          <w:sz w:val="28"/>
          <w:szCs w:val="28"/>
          <w:bdr w:val="none" w:sz="0" w:space="0" w:color="auto" w:frame="1"/>
        </w:rPr>
        <w:t>)</w:t>
      </w:r>
      <w:proofErr w:type="gramEnd"/>
      <w:r w:rsidR="00821D66" w:rsidRPr="00821D66">
        <w:rPr>
          <w:color w:val="111111"/>
          <w:sz w:val="28"/>
          <w:szCs w:val="28"/>
        </w:rPr>
        <w:t>.</w:t>
      </w:r>
    </w:p>
    <w:p w:rsidR="00821D66" w:rsidRPr="00821D66" w:rsidRDefault="00821D66" w:rsidP="00821D66">
      <w:pPr>
        <w:pStyle w:val="a3"/>
        <w:shd w:val="clear" w:color="auto" w:fill="FFFFFF"/>
        <w:spacing w:before="0" w:beforeAutospacing="0" w:after="0" w:afterAutospacing="0" w:line="360" w:lineRule="auto"/>
        <w:ind w:firstLine="357"/>
        <w:contextualSpacing/>
        <w:jc w:val="both"/>
        <w:rPr>
          <w:color w:val="111111"/>
          <w:sz w:val="28"/>
          <w:szCs w:val="28"/>
        </w:rPr>
      </w:pPr>
      <w:r w:rsidRPr="00821D66">
        <w:rPr>
          <w:color w:val="111111"/>
          <w:sz w:val="28"/>
          <w:szCs w:val="28"/>
        </w:rPr>
        <w:t xml:space="preserve">2. </w:t>
      </w:r>
      <w:r w:rsidRPr="00AF7206">
        <w:rPr>
          <w:color w:val="111111"/>
          <w:sz w:val="28"/>
          <w:szCs w:val="28"/>
          <w:u w:val="single"/>
        </w:rPr>
        <w:t>Технические </w:t>
      </w:r>
      <w:r w:rsidRPr="00AF7206">
        <w:rPr>
          <w:rStyle w:val="a4"/>
          <w:b w:val="0"/>
          <w:color w:val="111111"/>
          <w:sz w:val="28"/>
          <w:szCs w:val="28"/>
          <w:u w:val="single"/>
          <w:bdr w:val="none" w:sz="0" w:space="0" w:color="auto" w:frame="1"/>
        </w:rPr>
        <w:t>средства обучения</w:t>
      </w:r>
      <w:r w:rsidRPr="00AF7206">
        <w:rPr>
          <w:b/>
          <w:color w:val="111111"/>
          <w:sz w:val="28"/>
          <w:szCs w:val="28"/>
          <w:u w:val="single"/>
        </w:rPr>
        <w:t>.</w:t>
      </w:r>
      <w:r w:rsidRPr="00821D66">
        <w:rPr>
          <w:color w:val="111111"/>
          <w:sz w:val="28"/>
          <w:szCs w:val="28"/>
        </w:rPr>
        <w:t xml:space="preserve"> К ним относятся </w:t>
      </w:r>
      <w:r w:rsidRPr="00AF7206">
        <w:rPr>
          <w:rStyle w:val="a4"/>
          <w:b w:val="0"/>
          <w:color w:val="111111"/>
          <w:sz w:val="28"/>
          <w:szCs w:val="28"/>
          <w:bdr w:val="none" w:sz="0" w:space="0" w:color="auto" w:frame="1"/>
        </w:rPr>
        <w:t>средства</w:t>
      </w:r>
      <w:r w:rsidRPr="00821D66">
        <w:rPr>
          <w:color w:val="111111"/>
          <w:sz w:val="28"/>
          <w:szCs w:val="28"/>
        </w:rPr>
        <w:t> массовой информации – радио, телевидение, кино – оказывают большое эмоциональное и воспитательное воздействие на зрителей и слушателей. Научно-технический прогресс связан с </w:t>
      </w:r>
      <w:r w:rsidRPr="00AF7206">
        <w:rPr>
          <w:rStyle w:val="a4"/>
          <w:b w:val="0"/>
          <w:color w:val="111111"/>
          <w:sz w:val="28"/>
          <w:szCs w:val="28"/>
          <w:bdr w:val="none" w:sz="0" w:space="0" w:color="auto" w:frame="1"/>
        </w:rPr>
        <w:t>развитием науки</w:t>
      </w:r>
      <w:r w:rsidRPr="00AF7206">
        <w:rPr>
          <w:b/>
          <w:color w:val="111111"/>
          <w:sz w:val="28"/>
          <w:szCs w:val="28"/>
        </w:rPr>
        <w:t>,</w:t>
      </w:r>
      <w:r w:rsidRPr="00821D66">
        <w:rPr>
          <w:color w:val="111111"/>
          <w:sz w:val="28"/>
          <w:szCs w:val="28"/>
        </w:rPr>
        <w:t xml:space="preserve"> техники и всей системы образования. Поэтому использование технического</w:t>
      </w:r>
      <w:r w:rsidRPr="00AF7206">
        <w:rPr>
          <w:color w:val="111111"/>
          <w:sz w:val="28"/>
          <w:szCs w:val="28"/>
        </w:rPr>
        <w:t> </w:t>
      </w:r>
      <w:r w:rsidRPr="00AF7206">
        <w:rPr>
          <w:rStyle w:val="a4"/>
          <w:b w:val="0"/>
          <w:color w:val="111111"/>
          <w:sz w:val="28"/>
          <w:szCs w:val="28"/>
          <w:bdr w:val="none" w:sz="0" w:space="0" w:color="auto" w:frame="1"/>
        </w:rPr>
        <w:t>средства</w:t>
      </w:r>
      <w:r w:rsidRPr="00821D66">
        <w:rPr>
          <w:color w:val="111111"/>
          <w:sz w:val="28"/>
          <w:szCs w:val="28"/>
        </w:rPr>
        <w:t> в детском саду приобретает все большее значение.</w:t>
      </w:r>
    </w:p>
    <w:p w:rsidR="00821D66" w:rsidRPr="00821D66" w:rsidRDefault="00821D66" w:rsidP="00821D66">
      <w:pPr>
        <w:pStyle w:val="a3"/>
        <w:shd w:val="clear" w:color="auto" w:fill="FFFFFF"/>
        <w:spacing w:before="0" w:beforeAutospacing="0" w:after="0" w:afterAutospacing="0" w:line="360" w:lineRule="auto"/>
        <w:ind w:firstLine="357"/>
        <w:contextualSpacing/>
        <w:jc w:val="both"/>
        <w:rPr>
          <w:color w:val="111111"/>
          <w:sz w:val="28"/>
          <w:szCs w:val="28"/>
        </w:rPr>
      </w:pPr>
      <w:r w:rsidRPr="00821D66">
        <w:rPr>
          <w:color w:val="111111"/>
          <w:sz w:val="28"/>
          <w:szCs w:val="28"/>
        </w:rPr>
        <w:lastRenderedPageBreak/>
        <w:t xml:space="preserve">3. </w:t>
      </w:r>
      <w:proofErr w:type="spellStart"/>
      <w:r w:rsidRPr="00AF7206">
        <w:rPr>
          <w:color w:val="111111"/>
          <w:sz w:val="28"/>
          <w:szCs w:val="28"/>
          <w:u w:val="single"/>
        </w:rPr>
        <w:t>Учебно</w:t>
      </w:r>
      <w:proofErr w:type="spellEnd"/>
      <w:r w:rsidRPr="00AF7206">
        <w:rPr>
          <w:color w:val="111111"/>
          <w:sz w:val="28"/>
          <w:szCs w:val="28"/>
          <w:u w:val="single"/>
        </w:rPr>
        <w:t xml:space="preserve"> – методическое обеспечение.</w:t>
      </w:r>
      <w:r w:rsidRPr="00821D66">
        <w:rPr>
          <w:color w:val="111111"/>
          <w:sz w:val="28"/>
          <w:szCs w:val="28"/>
        </w:rPr>
        <w:t xml:space="preserve"> Это официальные печатные издания, содержание которых полностью соответствует учебной программе.</w:t>
      </w:r>
      <w:r w:rsidR="00AF7206">
        <w:rPr>
          <w:color w:val="111111"/>
          <w:sz w:val="28"/>
          <w:szCs w:val="28"/>
        </w:rPr>
        <w:t xml:space="preserve"> </w:t>
      </w:r>
      <w:r w:rsidRPr="00821D66">
        <w:rPr>
          <w:color w:val="111111"/>
          <w:sz w:val="28"/>
          <w:szCs w:val="28"/>
          <w:u w:val="single"/>
          <w:bdr w:val="none" w:sz="0" w:space="0" w:color="auto" w:frame="1"/>
        </w:rPr>
        <w:t>К ним относятся</w:t>
      </w:r>
      <w:r w:rsidRPr="00821D66">
        <w:rPr>
          <w:color w:val="111111"/>
          <w:sz w:val="28"/>
          <w:szCs w:val="28"/>
        </w:rPr>
        <w:t>:</w:t>
      </w:r>
    </w:p>
    <w:p w:rsidR="00821D66" w:rsidRPr="00821D66" w:rsidRDefault="00AF7206" w:rsidP="00821D66">
      <w:pPr>
        <w:pStyle w:val="a3"/>
        <w:shd w:val="clear" w:color="auto" w:fill="FFFFFF"/>
        <w:spacing w:before="225" w:beforeAutospacing="0" w:after="225"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пакеты прикладных программ по различным образовательным областям;</w:t>
      </w:r>
    </w:p>
    <w:p w:rsidR="00821D66" w:rsidRPr="00821D66" w:rsidRDefault="00AF7206" w:rsidP="00821D66">
      <w:pPr>
        <w:pStyle w:val="a3"/>
        <w:shd w:val="clear" w:color="auto" w:fill="FFFFFF"/>
        <w:spacing w:before="225" w:beforeAutospacing="0" w:after="225" w:afterAutospacing="0" w:line="360" w:lineRule="auto"/>
        <w:ind w:firstLine="357"/>
        <w:contextualSpacing/>
        <w:jc w:val="both"/>
        <w:rPr>
          <w:color w:val="111111"/>
          <w:sz w:val="28"/>
          <w:szCs w:val="28"/>
        </w:rPr>
      </w:pPr>
      <w:r>
        <w:rPr>
          <w:color w:val="111111"/>
          <w:sz w:val="28"/>
          <w:szCs w:val="28"/>
        </w:rPr>
        <w:t>- учебные пособия, тексты;</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тестовый материал, нотный материал, методические разработки </w:t>
      </w:r>
      <w:r w:rsidR="00821D66" w:rsidRPr="00821D66">
        <w:rPr>
          <w:i/>
          <w:iCs/>
          <w:color w:val="111111"/>
          <w:sz w:val="28"/>
          <w:szCs w:val="28"/>
          <w:bdr w:val="none" w:sz="0" w:space="0" w:color="auto" w:frame="1"/>
        </w:rPr>
        <w:t>(рекомендации)</w:t>
      </w:r>
      <w:r w:rsidR="00821D66" w:rsidRPr="00821D66">
        <w:rPr>
          <w:color w:val="111111"/>
          <w:sz w:val="28"/>
          <w:szCs w:val="28"/>
        </w:rPr>
        <w:t>.</w:t>
      </w:r>
    </w:p>
    <w:p w:rsidR="00821D66" w:rsidRPr="00AF7206" w:rsidRDefault="00821D66" w:rsidP="00821D66">
      <w:pPr>
        <w:pStyle w:val="a3"/>
        <w:shd w:val="clear" w:color="auto" w:fill="FFFFFF"/>
        <w:spacing w:before="0" w:beforeAutospacing="0" w:after="0" w:afterAutospacing="0" w:line="360" w:lineRule="auto"/>
        <w:ind w:firstLine="357"/>
        <w:contextualSpacing/>
        <w:jc w:val="both"/>
        <w:rPr>
          <w:b/>
          <w:color w:val="111111"/>
          <w:sz w:val="28"/>
          <w:szCs w:val="28"/>
        </w:rPr>
      </w:pPr>
      <w:r w:rsidRPr="00821D66">
        <w:rPr>
          <w:color w:val="111111"/>
          <w:sz w:val="28"/>
          <w:szCs w:val="28"/>
        </w:rPr>
        <w:t xml:space="preserve">4. </w:t>
      </w:r>
      <w:r w:rsidRPr="00AF7206">
        <w:rPr>
          <w:color w:val="111111"/>
          <w:sz w:val="28"/>
          <w:szCs w:val="28"/>
          <w:u w:val="single"/>
        </w:rPr>
        <w:t>Художественные </w:t>
      </w:r>
      <w:r w:rsidRPr="00AF7206">
        <w:rPr>
          <w:rStyle w:val="a4"/>
          <w:b w:val="0"/>
          <w:color w:val="111111"/>
          <w:sz w:val="28"/>
          <w:szCs w:val="28"/>
          <w:u w:val="single"/>
          <w:bdr w:val="none" w:sz="0" w:space="0" w:color="auto" w:frame="1"/>
        </w:rPr>
        <w:t>средства</w:t>
      </w:r>
      <w:r w:rsidRPr="00AF7206">
        <w:rPr>
          <w:b/>
          <w:color w:val="111111"/>
          <w:sz w:val="28"/>
          <w:szCs w:val="28"/>
          <w:u w:val="single"/>
        </w:rPr>
        <w:t>.</w:t>
      </w:r>
      <w:r w:rsidRPr="00821D66">
        <w:rPr>
          <w:color w:val="111111"/>
          <w:sz w:val="28"/>
          <w:szCs w:val="28"/>
        </w:rPr>
        <w:t xml:space="preserve"> К художественным </w:t>
      </w:r>
      <w:r w:rsidRPr="00AF7206">
        <w:rPr>
          <w:rStyle w:val="a4"/>
          <w:b w:val="0"/>
          <w:color w:val="111111"/>
          <w:sz w:val="28"/>
          <w:szCs w:val="28"/>
          <w:bdr w:val="none" w:sz="0" w:space="0" w:color="auto" w:frame="1"/>
        </w:rPr>
        <w:t>средствам мы можем отнести</w:t>
      </w:r>
      <w:r w:rsidRPr="00AF7206">
        <w:rPr>
          <w:b/>
          <w:color w:val="111111"/>
          <w:sz w:val="28"/>
          <w:szCs w:val="28"/>
        </w:rPr>
        <w:t>:</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произведения искусства и иные достижения культуры</w:t>
      </w:r>
      <w:r>
        <w:rPr>
          <w:color w:val="111111"/>
          <w:sz w:val="28"/>
          <w:szCs w:val="28"/>
        </w:rPr>
        <w:t>.</w:t>
      </w:r>
      <w:r w:rsidR="00821D66" w:rsidRPr="00821D66">
        <w:rPr>
          <w:color w:val="111111"/>
          <w:sz w:val="28"/>
          <w:szCs w:val="28"/>
        </w:rPr>
        <w:t> </w:t>
      </w:r>
    </w:p>
    <w:p w:rsidR="00821D66" w:rsidRPr="00821D66" w:rsidRDefault="00AF7206" w:rsidP="00821D66">
      <w:pPr>
        <w:pStyle w:val="a3"/>
        <w:shd w:val="clear" w:color="auto" w:fill="FFFFFF"/>
        <w:spacing w:before="225" w:beforeAutospacing="0" w:after="225" w:afterAutospacing="0" w:line="360" w:lineRule="auto"/>
        <w:ind w:firstLine="357"/>
        <w:contextualSpacing/>
        <w:jc w:val="both"/>
        <w:rPr>
          <w:color w:val="111111"/>
          <w:sz w:val="28"/>
          <w:szCs w:val="28"/>
        </w:rPr>
      </w:pPr>
      <w:r>
        <w:rPr>
          <w:color w:val="111111"/>
          <w:sz w:val="28"/>
          <w:szCs w:val="28"/>
        </w:rPr>
        <w:t>- детскую литературу;</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произведения национальной культуры</w:t>
      </w:r>
      <w:proofErr w:type="gramStart"/>
      <w:r w:rsidR="00821D66" w:rsidRPr="00821D66">
        <w:rPr>
          <w:color w:val="111111"/>
          <w:sz w:val="28"/>
          <w:szCs w:val="28"/>
        </w:rPr>
        <w:t> </w:t>
      </w:r>
      <w:r>
        <w:rPr>
          <w:i/>
          <w:iCs/>
          <w:color w:val="111111"/>
          <w:sz w:val="28"/>
          <w:szCs w:val="28"/>
          <w:bdr w:val="none" w:sz="0" w:space="0" w:color="auto" w:frame="1"/>
        </w:rPr>
        <w:t>.</w:t>
      </w:r>
      <w:proofErr w:type="gramEnd"/>
    </w:p>
    <w:p w:rsidR="00821D66" w:rsidRPr="00821D66" w:rsidRDefault="00821D66" w:rsidP="00821D66">
      <w:pPr>
        <w:pStyle w:val="a3"/>
        <w:shd w:val="clear" w:color="auto" w:fill="FFFFFF"/>
        <w:spacing w:before="0" w:beforeAutospacing="0" w:after="0" w:afterAutospacing="0" w:line="360" w:lineRule="auto"/>
        <w:ind w:firstLine="357"/>
        <w:contextualSpacing/>
        <w:jc w:val="both"/>
        <w:rPr>
          <w:color w:val="111111"/>
          <w:sz w:val="28"/>
          <w:szCs w:val="28"/>
        </w:rPr>
      </w:pPr>
      <w:r w:rsidRPr="00821D66">
        <w:rPr>
          <w:color w:val="111111"/>
          <w:sz w:val="28"/>
          <w:szCs w:val="28"/>
        </w:rPr>
        <w:t xml:space="preserve">5. </w:t>
      </w:r>
      <w:r w:rsidRPr="00AF7206">
        <w:rPr>
          <w:color w:val="111111"/>
          <w:sz w:val="28"/>
          <w:szCs w:val="28"/>
          <w:u w:val="single"/>
        </w:rPr>
        <w:t>Дидактические игры.</w:t>
      </w:r>
      <w:r w:rsidR="00AF7206">
        <w:rPr>
          <w:color w:val="111111"/>
          <w:sz w:val="28"/>
          <w:szCs w:val="28"/>
        </w:rPr>
        <w:t xml:space="preserve"> </w:t>
      </w:r>
      <w:r w:rsidRPr="00821D66">
        <w:rPr>
          <w:color w:val="111111"/>
          <w:sz w:val="28"/>
          <w:szCs w:val="28"/>
          <w:u w:val="single"/>
          <w:bdr w:val="none" w:sz="0" w:space="0" w:color="auto" w:frame="1"/>
        </w:rPr>
        <w:t>Они обладают большим разнообразием</w:t>
      </w:r>
      <w:r w:rsidRPr="00821D66">
        <w:rPr>
          <w:color w:val="111111"/>
          <w:sz w:val="28"/>
          <w:szCs w:val="28"/>
        </w:rPr>
        <w:t>:</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игры под инструментальную </w:t>
      </w:r>
      <w:r w:rsidR="00821D66" w:rsidRPr="00821D66">
        <w:rPr>
          <w:rStyle w:val="a4"/>
          <w:color w:val="111111"/>
          <w:sz w:val="28"/>
          <w:szCs w:val="28"/>
          <w:bdr w:val="none" w:sz="0" w:space="0" w:color="auto" w:frame="1"/>
        </w:rPr>
        <w:t>музыку </w:t>
      </w:r>
      <w:r w:rsidR="00821D66" w:rsidRPr="00821D66">
        <w:rPr>
          <w:i/>
          <w:iCs/>
          <w:color w:val="111111"/>
          <w:sz w:val="28"/>
          <w:szCs w:val="28"/>
          <w:bdr w:val="none" w:sz="0" w:space="0" w:color="auto" w:frame="1"/>
        </w:rPr>
        <w:t>(сюжетные, несюжетные, инсценировки)</w:t>
      </w:r>
      <w:r w:rsidR="00821D66" w:rsidRPr="00821D66">
        <w:rPr>
          <w:color w:val="111111"/>
          <w:sz w:val="28"/>
          <w:szCs w:val="28"/>
        </w:rPr>
        <w:t>;</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игры с пением </w:t>
      </w:r>
      <w:r w:rsidR="00821D66" w:rsidRPr="00821D66">
        <w:rPr>
          <w:i/>
          <w:iCs/>
          <w:color w:val="111111"/>
          <w:sz w:val="28"/>
          <w:szCs w:val="28"/>
          <w:bdr w:val="none" w:sz="0" w:space="0" w:color="auto" w:frame="1"/>
        </w:rPr>
        <w:t xml:space="preserve">(хороводы, </w:t>
      </w:r>
      <w:proofErr w:type="spellStart"/>
      <w:r w:rsidR="00821D66" w:rsidRPr="00821D66">
        <w:rPr>
          <w:i/>
          <w:iCs/>
          <w:color w:val="111111"/>
          <w:sz w:val="28"/>
          <w:szCs w:val="28"/>
          <w:bdr w:val="none" w:sz="0" w:space="0" w:color="auto" w:frame="1"/>
        </w:rPr>
        <w:t>инсценирование</w:t>
      </w:r>
      <w:proofErr w:type="spellEnd"/>
      <w:r w:rsidR="00821D66" w:rsidRPr="00821D66">
        <w:rPr>
          <w:i/>
          <w:iCs/>
          <w:color w:val="111111"/>
          <w:sz w:val="28"/>
          <w:szCs w:val="28"/>
          <w:bdr w:val="none" w:sz="0" w:space="0" w:color="auto" w:frame="1"/>
        </w:rPr>
        <w:t xml:space="preserve"> песен, народные игры с пением)</w:t>
      </w:r>
      <w:r w:rsidR="00821D66" w:rsidRPr="00821D66">
        <w:rPr>
          <w:color w:val="111111"/>
          <w:sz w:val="28"/>
          <w:szCs w:val="28"/>
        </w:rPr>
        <w:t>;</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rStyle w:val="a4"/>
          <w:b w:val="0"/>
          <w:color w:val="111111"/>
          <w:sz w:val="28"/>
          <w:szCs w:val="28"/>
          <w:bdr w:val="none" w:sz="0" w:space="0" w:color="auto" w:frame="1"/>
        </w:rPr>
        <w:t xml:space="preserve">- </w:t>
      </w:r>
      <w:r w:rsidR="00821D66" w:rsidRPr="00AF7206">
        <w:rPr>
          <w:rStyle w:val="a4"/>
          <w:b w:val="0"/>
          <w:color w:val="111111"/>
          <w:sz w:val="28"/>
          <w:szCs w:val="28"/>
          <w:bdr w:val="none" w:sz="0" w:space="0" w:color="auto" w:frame="1"/>
        </w:rPr>
        <w:t>музыкально</w:t>
      </w:r>
      <w:r w:rsidR="00821D66" w:rsidRPr="00AF7206">
        <w:rPr>
          <w:b/>
          <w:color w:val="111111"/>
          <w:sz w:val="28"/>
          <w:szCs w:val="28"/>
        </w:rPr>
        <w:t> –</w:t>
      </w:r>
      <w:r w:rsidR="00821D66" w:rsidRPr="00821D66">
        <w:rPr>
          <w:color w:val="111111"/>
          <w:sz w:val="28"/>
          <w:szCs w:val="28"/>
        </w:rPr>
        <w:t xml:space="preserve"> дидактические игры (на </w:t>
      </w:r>
      <w:r w:rsidR="00821D66" w:rsidRPr="00AF7206">
        <w:rPr>
          <w:rStyle w:val="a4"/>
          <w:b w:val="0"/>
          <w:color w:val="111111"/>
          <w:sz w:val="28"/>
          <w:szCs w:val="28"/>
          <w:bdr w:val="none" w:sz="0" w:space="0" w:color="auto" w:frame="1"/>
        </w:rPr>
        <w:t>развитие</w:t>
      </w:r>
      <w:r w:rsidR="00821D66" w:rsidRPr="00821D66">
        <w:rPr>
          <w:color w:val="111111"/>
          <w:sz w:val="28"/>
          <w:szCs w:val="28"/>
        </w:rPr>
        <w:t> </w:t>
      </w:r>
      <w:proofErr w:type="spellStart"/>
      <w:r w:rsidR="00821D66" w:rsidRPr="00821D66">
        <w:rPr>
          <w:color w:val="111111"/>
          <w:sz w:val="28"/>
          <w:szCs w:val="28"/>
        </w:rPr>
        <w:t>звуковысотного</w:t>
      </w:r>
      <w:proofErr w:type="spellEnd"/>
      <w:r w:rsidR="00821D66" w:rsidRPr="00821D66">
        <w:rPr>
          <w:color w:val="111111"/>
          <w:sz w:val="28"/>
          <w:szCs w:val="28"/>
        </w:rPr>
        <w:t xml:space="preserve"> слуха, чувства ритма, тембрового слуха, восприятия </w:t>
      </w:r>
      <w:r w:rsidR="00821D66" w:rsidRPr="00AF7206">
        <w:rPr>
          <w:rStyle w:val="a4"/>
          <w:b w:val="0"/>
          <w:color w:val="111111"/>
          <w:sz w:val="28"/>
          <w:szCs w:val="28"/>
          <w:bdr w:val="none" w:sz="0" w:space="0" w:color="auto" w:frame="1"/>
        </w:rPr>
        <w:t>музыки</w:t>
      </w:r>
      <w:r w:rsidR="00821D66" w:rsidRPr="00AF7206">
        <w:rPr>
          <w:b/>
          <w:color w:val="111111"/>
          <w:sz w:val="28"/>
          <w:szCs w:val="28"/>
        </w:rPr>
        <w:t>, </w:t>
      </w:r>
      <w:r w:rsidR="00821D66" w:rsidRPr="00AF7206">
        <w:rPr>
          <w:rStyle w:val="a4"/>
          <w:b w:val="0"/>
          <w:color w:val="111111"/>
          <w:sz w:val="28"/>
          <w:szCs w:val="28"/>
          <w:bdr w:val="none" w:sz="0" w:space="0" w:color="auto" w:frame="1"/>
        </w:rPr>
        <w:t>музыкальной</w:t>
      </w:r>
      <w:r w:rsidR="00821D66" w:rsidRPr="00821D66">
        <w:rPr>
          <w:rStyle w:val="a4"/>
          <w:color w:val="111111"/>
          <w:sz w:val="28"/>
          <w:szCs w:val="28"/>
          <w:bdr w:val="none" w:sz="0" w:space="0" w:color="auto" w:frame="1"/>
        </w:rPr>
        <w:t xml:space="preserve"> </w:t>
      </w:r>
      <w:r w:rsidR="00821D66" w:rsidRPr="00AF7206">
        <w:rPr>
          <w:rStyle w:val="a4"/>
          <w:b w:val="0"/>
          <w:color w:val="111111"/>
          <w:sz w:val="28"/>
          <w:szCs w:val="28"/>
          <w:bdr w:val="none" w:sz="0" w:space="0" w:color="auto" w:frame="1"/>
        </w:rPr>
        <w:t>памяти</w:t>
      </w:r>
      <w:r w:rsidR="00821D66" w:rsidRPr="00AF7206">
        <w:rPr>
          <w:b/>
          <w:color w:val="111111"/>
          <w:sz w:val="28"/>
          <w:szCs w:val="28"/>
        </w:rPr>
        <w:t>,</w:t>
      </w:r>
      <w:r w:rsidR="00821D66" w:rsidRPr="00821D66">
        <w:rPr>
          <w:color w:val="111111"/>
          <w:sz w:val="28"/>
          <w:szCs w:val="28"/>
        </w:rPr>
        <w:t xml:space="preserve"> на </w:t>
      </w:r>
      <w:r w:rsidR="00821D66" w:rsidRPr="00AF7206">
        <w:rPr>
          <w:rStyle w:val="a4"/>
          <w:b w:val="0"/>
          <w:color w:val="111111"/>
          <w:sz w:val="28"/>
          <w:szCs w:val="28"/>
          <w:bdr w:val="none" w:sz="0" w:space="0" w:color="auto" w:frame="1"/>
        </w:rPr>
        <w:t>развитие</w:t>
      </w:r>
      <w:r w:rsidR="00821D66" w:rsidRPr="00821D66">
        <w:rPr>
          <w:color w:val="111111"/>
          <w:sz w:val="28"/>
          <w:szCs w:val="28"/>
        </w:rPr>
        <w:t> ладотонального и гармонического слуха);</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ритмические игры со словом (на </w:t>
      </w:r>
      <w:r w:rsidR="00821D66" w:rsidRPr="00AF7206">
        <w:rPr>
          <w:rStyle w:val="a4"/>
          <w:b w:val="0"/>
          <w:color w:val="111111"/>
          <w:sz w:val="28"/>
          <w:szCs w:val="28"/>
          <w:bdr w:val="none" w:sz="0" w:space="0" w:color="auto" w:frame="1"/>
        </w:rPr>
        <w:t>развитие чувства ритма</w:t>
      </w:r>
      <w:r w:rsidR="00821D66" w:rsidRPr="00821D66">
        <w:rPr>
          <w:color w:val="111111"/>
          <w:sz w:val="28"/>
          <w:szCs w:val="28"/>
        </w:rPr>
        <w:t>, на </w:t>
      </w:r>
      <w:r w:rsidR="00821D66" w:rsidRPr="00AF7206">
        <w:rPr>
          <w:rStyle w:val="a4"/>
          <w:b w:val="0"/>
          <w:color w:val="111111"/>
          <w:sz w:val="28"/>
          <w:szCs w:val="28"/>
          <w:bdr w:val="none" w:sz="0" w:space="0" w:color="auto" w:frame="1"/>
        </w:rPr>
        <w:t>развитие</w:t>
      </w:r>
      <w:r w:rsidR="00821D66" w:rsidRPr="00821D66">
        <w:rPr>
          <w:color w:val="111111"/>
          <w:sz w:val="28"/>
          <w:szCs w:val="28"/>
        </w:rPr>
        <w:t> ориентировки в пространстве);</w:t>
      </w:r>
    </w:p>
    <w:p w:rsidR="00821D66" w:rsidRPr="00821D66" w:rsidRDefault="00AF7206" w:rsidP="00821D66">
      <w:pPr>
        <w:pStyle w:val="a3"/>
        <w:shd w:val="clear" w:color="auto" w:fill="FFFFFF"/>
        <w:spacing w:before="0" w:beforeAutospacing="0" w:after="0" w:afterAutospacing="0" w:line="360" w:lineRule="auto"/>
        <w:ind w:firstLine="357"/>
        <w:contextualSpacing/>
        <w:jc w:val="both"/>
        <w:rPr>
          <w:color w:val="111111"/>
          <w:sz w:val="28"/>
          <w:szCs w:val="28"/>
        </w:rPr>
      </w:pPr>
      <w:r>
        <w:rPr>
          <w:color w:val="111111"/>
          <w:sz w:val="28"/>
          <w:szCs w:val="28"/>
        </w:rPr>
        <w:t xml:space="preserve">- </w:t>
      </w:r>
      <w:r w:rsidR="00821D66" w:rsidRPr="00821D66">
        <w:rPr>
          <w:color w:val="111111"/>
          <w:sz w:val="28"/>
          <w:szCs w:val="28"/>
        </w:rPr>
        <w:t>игры спектакли (</w:t>
      </w:r>
      <w:r w:rsidR="00821D66" w:rsidRPr="00AF7206">
        <w:rPr>
          <w:rStyle w:val="a4"/>
          <w:b w:val="0"/>
          <w:color w:val="111111"/>
          <w:sz w:val="28"/>
          <w:szCs w:val="28"/>
          <w:bdr w:val="none" w:sz="0" w:space="0" w:color="auto" w:frame="1"/>
        </w:rPr>
        <w:t>музыкально – драматические</w:t>
      </w:r>
      <w:r w:rsidR="00821D66" w:rsidRPr="00821D66">
        <w:rPr>
          <w:color w:val="111111"/>
          <w:sz w:val="28"/>
          <w:szCs w:val="28"/>
        </w:rPr>
        <w:t xml:space="preserve">, </w:t>
      </w:r>
      <w:proofErr w:type="spellStart"/>
      <w:proofErr w:type="gramStart"/>
      <w:r w:rsidR="00821D66" w:rsidRPr="00821D66">
        <w:rPr>
          <w:color w:val="111111"/>
          <w:sz w:val="28"/>
          <w:szCs w:val="28"/>
        </w:rPr>
        <w:t>ритмо</w:t>
      </w:r>
      <w:proofErr w:type="spellEnd"/>
      <w:r w:rsidR="00821D66" w:rsidRPr="00821D66">
        <w:rPr>
          <w:color w:val="111111"/>
          <w:sz w:val="28"/>
          <w:szCs w:val="28"/>
        </w:rPr>
        <w:t xml:space="preserve"> – пластические</w:t>
      </w:r>
      <w:proofErr w:type="gramEnd"/>
      <w:r w:rsidR="00821D66" w:rsidRPr="00821D66">
        <w:rPr>
          <w:color w:val="111111"/>
          <w:sz w:val="28"/>
          <w:szCs w:val="28"/>
        </w:rPr>
        <w:t>, на обрядовой основе, на основе певческих импровизаций).</w:t>
      </w:r>
    </w:p>
    <w:p w:rsidR="00821D66" w:rsidRDefault="00821D66" w:rsidP="00821D66">
      <w:pPr>
        <w:pStyle w:val="a3"/>
        <w:shd w:val="clear" w:color="auto" w:fill="FFFFFF"/>
        <w:spacing w:before="0" w:beforeAutospacing="0" w:after="0" w:afterAutospacing="0" w:line="360" w:lineRule="auto"/>
        <w:ind w:firstLine="357"/>
        <w:contextualSpacing/>
        <w:jc w:val="both"/>
        <w:rPr>
          <w:color w:val="111111"/>
          <w:sz w:val="28"/>
          <w:szCs w:val="28"/>
        </w:rPr>
      </w:pPr>
      <w:r w:rsidRPr="00821D66">
        <w:rPr>
          <w:color w:val="111111"/>
          <w:sz w:val="28"/>
          <w:szCs w:val="28"/>
        </w:rPr>
        <w:t>Таким образом, </w:t>
      </w:r>
      <w:r w:rsidRPr="00AF7206">
        <w:rPr>
          <w:rStyle w:val="a4"/>
          <w:b w:val="0"/>
          <w:color w:val="111111"/>
          <w:sz w:val="28"/>
          <w:szCs w:val="28"/>
          <w:bdr w:val="none" w:sz="0" w:space="0" w:color="auto" w:frame="1"/>
        </w:rPr>
        <w:t>средства</w:t>
      </w:r>
      <w:r w:rsidRPr="00821D66">
        <w:rPr>
          <w:color w:val="111111"/>
          <w:sz w:val="28"/>
          <w:szCs w:val="28"/>
        </w:rPr>
        <w:t xml:space="preserve"> обучения – это инструменты деятельности педагога и детей, то, с помощью чего педагог реализует учебный процесс, а учащиеся приобретают знания. </w:t>
      </w:r>
    </w:p>
    <w:p w:rsidR="00FA465B" w:rsidRPr="00FA465B" w:rsidRDefault="00FA465B" w:rsidP="00FA465B">
      <w:pPr>
        <w:pStyle w:val="a3"/>
        <w:shd w:val="clear" w:color="auto" w:fill="FFFFFF"/>
        <w:spacing w:before="0" w:beforeAutospacing="0" w:after="0" w:afterAutospacing="0" w:line="360" w:lineRule="auto"/>
        <w:ind w:firstLine="357"/>
        <w:contextualSpacing/>
        <w:jc w:val="both"/>
        <w:rPr>
          <w:color w:val="111111"/>
          <w:sz w:val="28"/>
          <w:szCs w:val="28"/>
        </w:rPr>
      </w:pPr>
      <w:r w:rsidRPr="00FA465B">
        <w:rPr>
          <w:sz w:val="28"/>
          <w:szCs w:val="28"/>
        </w:rPr>
        <w:t xml:space="preserve">Не следует забывать и о приемах, которые способствуют закреплению освоенных детьми навыков. Они должны быть построены на подражательности, но в то же время содержать элементы занимательности, </w:t>
      </w:r>
      <w:r w:rsidRPr="00FA465B">
        <w:rPr>
          <w:sz w:val="28"/>
          <w:szCs w:val="28"/>
        </w:rPr>
        <w:lastRenderedPageBreak/>
        <w:t>игры, стимулировать детей к т</w:t>
      </w:r>
      <w:r>
        <w:rPr>
          <w:sz w:val="28"/>
          <w:szCs w:val="28"/>
        </w:rPr>
        <w:t>ворческому применению того, что они освоили</w:t>
      </w:r>
      <w:r w:rsidRPr="00FA465B">
        <w:rPr>
          <w:sz w:val="28"/>
          <w:szCs w:val="28"/>
        </w:rPr>
        <w:t>.</w:t>
      </w:r>
    </w:p>
    <w:p w:rsidR="00FA465B" w:rsidRDefault="00AF7206" w:rsidP="00FA465B">
      <w:pPr>
        <w:pStyle w:val="a3"/>
        <w:shd w:val="clear" w:color="auto" w:fill="FFFFFF"/>
        <w:spacing w:before="0" w:beforeAutospacing="0" w:after="0" w:afterAutospacing="0" w:line="360" w:lineRule="auto"/>
        <w:ind w:firstLine="357"/>
        <w:contextualSpacing/>
        <w:jc w:val="both"/>
        <w:rPr>
          <w:sz w:val="28"/>
          <w:szCs w:val="28"/>
        </w:rPr>
      </w:pPr>
      <w:r w:rsidRPr="00FA465B">
        <w:rPr>
          <w:sz w:val="28"/>
          <w:szCs w:val="28"/>
          <w:u w:val="single"/>
        </w:rPr>
        <w:t>Приём «Использование стихотворений».</w:t>
      </w:r>
      <w:r w:rsidRPr="00FA465B">
        <w:rPr>
          <w:sz w:val="28"/>
          <w:szCs w:val="28"/>
        </w:rPr>
        <w:t xml:space="preserve"> Развитие образной речи детей на музыкальных занятиях предполагает использование стихотворений, сказочных сюжетов. Стихотворение может предварять прослушивание музыкального произведения, если оно близко по настроению характеру музыки, или может звучать несколько стихотворений в сравнении уже знакомых и новых. Этот прием уместен после неоднократного прослушивания произведения, когда дети п</w:t>
      </w:r>
      <w:r w:rsidR="00FA465B">
        <w:rPr>
          <w:sz w:val="28"/>
          <w:szCs w:val="28"/>
        </w:rPr>
        <w:t xml:space="preserve">рочувствовали характер музыки. </w:t>
      </w:r>
      <w:r w:rsidRPr="00FA465B">
        <w:rPr>
          <w:sz w:val="28"/>
          <w:szCs w:val="28"/>
        </w:rPr>
        <w:t xml:space="preserve"> Если в стихотворении содержатся поэтические выражения и образные слова, близкие музыке, можно воспользоваться ими для характеристики музыкального произведения. </w:t>
      </w:r>
    </w:p>
    <w:p w:rsidR="00FA465B" w:rsidRDefault="00AF7206" w:rsidP="00FA465B">
      <w:pPr>
        <w:pStyle w:val="a3"/>
        <w:shd w:val="clear" w:color="auto" w:fill="FFFFFF"/>
        <w:spacing w:before="0" w:beforeAutospacing="0" w:after="0" w:afterAutospacing="0" w:line="360" w:lineRule="auto"/>
        <w:ind w:firstLine="357"/>
        <w:contextualSpacing/>
        <w:jc w:val="both"/>
        <w:rPr>
          <w:sz w:val="28"/>
          <w:szCs w:val="28"/>
        </w:rPr>
      </w:pPr>
      <w:r w:rsidRPr="00FA465B">
        <w:rPr>
          <w:sz w:val="28"/>
          <w:szCs w:val="28"/>
          <w:u w:val="single"/>
        </w:rPr>
        <w:t>Приём «Использование сказочных сюжетов».</w:t>
      </w:r>
      <w:r w:rsidRPr="00FA465B">
        <w:rPr>
          <w:sz w:val="28"/>
          <w:szCs w:val="28"/>
        </w:rPr>
        <w:t xml:space="preserve"> Применение сказочного сюжета — знакомого детям, незнакомого, сочиненного ими самостоятельно — объединяет занятие (или его часть) сюжетной канвой, вносит ощущение необычности обстановки, уводит от будничности. Сюжетные занятия расковывают детей, способствуют проявлению их творчества в разных видах музыкальной и художественной деятельности. </w:t>
      </w:r>
    </w:p>
    <w:p w:rsidR="00AF7206" w:rsidRPr="00FA465B" w:rsidRDefault="00AF7206" w:rsidP="00FA465B">
      <w:pPr>
        <w:pStyle w:val="a3"/>
        <w:shd w:val="clear" w:color="auto" w:fill="FFFFFF"/>
        <w:spacing w:before="0" w:beforeAutospacing="0" w:after="0" w:afterAutospacing="0" w:line="360" w:lineRule="auto"/>
        <w:ind w:firstLine="357"/>
        <w:contextualSpacing/>
        <w:jc w:val="both"/>
        <w:rPr>
          <w:sz w:val="28"/>
          <w:szCs w:val="28"/>
        </w:rPr>
      </w:pPr>
      <w:r w:rsidRPr="00FA465B">
        <w:rPr>
          <w:sz w:val="28"/>
          <w:szCs w:val="28"/>
          <w:u w:val="single"/>
        </w:rPr>
        <w:t>Приём «Использование эмоциональной окраски речи».</w:t>
      </w:r>
      <w:r w:rsidRPr="00FA465B">
        <w:rPr>
          <w:sz w:val="28"/>
          <w:szCs w:val="28"/>
        </w:rPr>
        <w:t xml:space="preserve"> Эмоциональная окраска речи способна вызывать и поддерживать интерес ребят к музыке и музыкальной деятельности. Тон речи педагога может усилить впечатление необычности, сказочности ситуации, придать беседе поэтичность или праздничность. Меняя окраску речи, педагог переключает внимание детей, регулирует их эмоциональные проявления, усиливая или ослабляя их. </w:t>
      </w:r>
      <w:r w:rsidRPr="00FA465B">
        <w:rPr>
          <w:sz w:val="28"/>
          <w:szCs w:val="28"/>
        </w:rPr>
        <w:sym w:font="Symbol" w:char="F0D8"/>
      </w:r>
      <w:r w:rsidRPr="00FA465B">
        <w:rPr>
          <w:sz w:val="28"/>
          <w:szCs w:val="28"/>
        </w:rPr>
        <w:t xml:space="preserve"> Практический метод в музыкальном</w:t>
      </w:r>
      <w:r w:rsidRPr="00FA465B">
        <w:rPr>
          <w:sz w:val="28"/>
          <w:szCs w:val="28"/>
        </w:rPr>
        <w:t xml:space="preserve"> воспитании также очень важен. </w:t>
      </w:r>
    </w:p>
    <w:p w:rsidR="00FA465B" w:rsidRDefault="00AF7206" w:rsidP="00FA465B">
      <w:pPr>
        <w:pStyle w:val="a3"/>
        <w:shd w:val="clear" w:color="auto" w:fill="FFFFFF"/>
        <w:spacing w:before="0" w:beforeAutospacing="0" w:after="0" w:afterAutospacing="0" w:line="360" w:lineRule="auto"/>
        <w:ind w:firstLine="357"/>
        <w:contextualSpacing/>
        <w:jc w:val="both"/>
        <w:rPr>
          <w:sz w:val="28"/>
          <w:szCs w:val="28"/>
        </w:rPr>
      </w:pPr>
      <w:r w:rsidRPr="00FA465B">
        <w:rPr>
          <w:sz w:val="28"/>
          <w:szCs w:val="28"/>
        </w:rPr>
        <w:t xml:space="preserve">Применяя приемы, специфические для каждого вида исполнительства, педагог помогает детям приобретать опыт музыкальной деятельности, осваивать различные виды исполнительства.  При обучении пению с помощью практического метода (в сочетании </w:t>
      </w:r>
      <w:proofErr w:type="gramStart"/>
      <w:r w:rsidRPr="00FA465B">
        <w:rPr>
          <w:sz w:val="28"/>
          <w:szCs w:val="28"/>
        </w:rPr>
        <w:t>со</w:t>
      </w:r>
      <w:proofErr w:type="gramEnd"/>
      <w:r w:rsidRPr="00FA465B">
        <w:rPr>
          <w:sz w:val="28"/>
          <w:szCs w:val="28"/>
        </w:rPr>
        <w:t xml:space="preserve"> </w:t>
      </w:r>
      <w:proofErr w:type="gramStart"/>
      <w:r w:rsidRPr="00FA465B">
        <w:rPr>
          <w:sz w:val="28"/>
          <w:szCs w:val="28"/>
        </w:rPr>
        <w:t>словесным</w:t>
      </w:r>
      <w:proofErr w:type="gramEnd"/>
      <w:r w:rsidRPr="00FA465B">
        <w:rPr>
          <w:sz w:val="28"/>
          <w:szCs w:val="28"/>
        </w:rPr>
        <w:t xml:space="preserve"> и наглядным) </w:t>
      </w:r>
      <w:r w:rsidRPr="00FA465B">
        <w:rPr>
          <w:sz w:val="28"/>
          <w:szCs w:val="28"/>
        </w:rPr>
        <w:lastRenderedPageBreak/>
        <w:t xml:space="preserve">педагог показывает детям приемы дикции, правильного дыхания, звукообразования. </w:t>
      </w:r>
    </w:p>
    <w:p w:rsidR="00AF7206" w:rsidRPr="00FA465B" w:rsidRDefault="00AF7206" w:rsidP="00FA465B">
      <w:pPr>
        <w:pStyle w:val="a3"/>
        <w:shd w:val="clear" w:color="auto" w:fill="FFFFFF"/>
        <w:spacing w:before="0" w:beforeAutospacing="0" w:after="0" w:afterAutospacing="0" w:line="360" w:lineRule="auto"/>
        <w:ind w:firstLine="357"/>
        <w:contextualSpacing/>
        <w:jc w:val="both"/>
        <w:rPr>
          <w:sz w:val="28"/>
          <w:szCs w:val="28"/>
        </w:rPr>
      </w:pPr>
      <w:r w:rsidRPr="00FA465B">
        <w:rPr>
          <w:sz w:val="28"/>
          <w:szCs w:val="28"/>
        </w:rPr>
        <w:t xml:space="preserve">Выразительный </w:t>
      </w:r>
      <w:r w:rsidRPr="00FA465B">
        <w:rPr>
          <w:sz w:val="28"/>
          <w:szCs w:val="28"/>
          <w:u w:val="single"/>
        </w:rPr>
        <w:t xml:space="preserve">показ </w:t>
      </w:r>
      <w:r w:rsidRPr="00FA465B">
        <w:rPr>
          <w:sz w:val="28"/>
          <w:szCs w:val="28"/>
        </w:rPr>
        <w:t xml:space="preserve">музыкально-ритмических движений имеет </w:t>
      </w:r>
      <w:proofErr w:type="gramStart"/>
      <w:r w:rsidRPr="00FA465B">
        <w:rPr>
          <w:sz w:val="28"/>
          <w:szCs w:val="28"/>
        </w:rPr>
        <w:t>важное значение</w:t>
      </w:r>
      <w:proofErr w:type="gramEnd"/>
      <w:r w:rsidRPr="00FA465B">
        <w:rPr>
          <w:sz w:val="28"/>
          <w:szCs w:val="28"/>
        </w:rPr>
        <w:t xml:space="preserve"> для освоения их детьми.  Показ способов и приемов игры на музыкальных инструментах тоже необходим, так как многие действия здесь дети осваивают по подражанию.</w:t>
      </w:r>
    </w:p>
    <w:p w:rsidR="00AF7206" w:rsidRDefault="00AF7206" w:rsidP="00FA465B">
      <w:pPr>
        <w:pStyle w:val="a3"/>
        <w:shd w:val="clear" w:color="auto" w:fill="FFFFFF"/>
        <w:spacing w:before="0" w:beforeAutospacing="0" w:after="0" w:afterAutospacing="0" w:line="360" w:lineRule="auto"/>
        <w:ind w:firstLine="357"/>
        <w:contextualSpacing/>
        <w:jc w:val="both"/>
        <w:rPr>
          <w:sz w:val="28"/>
          <w:szCs w:val="28"/>
        </w:rPr>
      </w:pPr>
      <w:r w:rsidRPr="00FA465B">
        <w:rPr>
          <w:sz w:val="28"/>
          <w:szCs w:val="28"/>
          <w:u w:val="single"/>
        </w:rPr>
        <w:t>Приём. Вариативный показ.</w:t>
      </w:r>
      <w:r w:rsidRPr="00FA465B">
        <w:rPr>
          <w:sz w:val="28"/>
          <w:szCs w:val="28"/>
        </w:rPr>
        <w:t xml:space="preserve"> Процесс формирования навыков и умений требует вариативности приемов, сочетания различных методов. Важно помнить, что овладение навыками и умениями является не самоцелью занятий, а одним из средств формирования основ музыкальной культуры, развития музыкальных способностей.</w:t>
      </w:r>
    </w:p>
    <w:p w:rsidR="00FA465B" w:rsidRDefault="00FA465B" w:rsidP="00FA465B">
      <w:pPr>
        <w:pStyle w:val="a3"/>
        <w:shd w:val="clear" w:color="auto" w:fill="FFFFFF"/>
        <w:spacing w:before="0" w:beforeAutospacing="0" w:after="0" w:afterAutospacing="0" w:line="360" w:lineRule="auto"/>
        <w:ind w:firstLine="357"/>
        <w:contextualSpacing/>
        <w:jc w:val="both"/>
        <w:rPr>
          <w:sz w:val="28"/>
          <w:szCs w:val="28"/>
        </w:rPr>
      </w:pPr>
      <w:r>
        <w:rPr>
          <w:sz w:val="28"/>
          <w:szCs w:val="28"/>
        </w:rPr>
        <w:t>Выбор</w:t>
      </w:r>
      <w:r w:rsidRPr="00FA465B">
        <w:rPr>
          <w:sz w:val="28"/>
          <w:szCs w:val="28"/>
        </w:rPr>
        <w:t xml:space="preserve"> приемов зависит и от возраста детей. В младшем дошкольном возрасте, когда дети еще не имеют разнообразного жизненного и музыкального опыта, велика доля наглядных (в том числе наглядно-зрительных) и практических методов и приемов. Детям этого возраста пока недоступно широкое применение словесных методов. Их речь еще недостаточно развита. Роль педагога в развитии их речи (в том числе образной) возрастает. Он использует приемы, побуждающие детей применять новые слова и одновременно облегчающие эту возможность. Например, альтернативные, подсказывающие вопросы, которые помогают выбрать подходящую характеристику: «Музыка нежная или задорная? спокойная или грустная?» Педагог дополняет ответы, разъясняет новые слова с помощью слуховой наглядности (звучания музыки) и зрительной. Для удержания внимания детей, создания интереса чаще используются игровые приемы, ситуации занимательности. </w:t>
      </w:r>
    </w:p>
    <w:p w:rsidR="00821D66" w:rsidRPr="00FA465B" w:rsidRDefault="00821D66" w:rsidP="00FA465B">
      <w:pPr>
        <w:pStyle w:val="a3"/>
        <w:shd w:val="clear" w:color="auto" w:fill="FFFFFF"/>
        <w:spacing w:before="150" w:beforeAutospacing="0" w:line="360" w:lineRule="auto"/>
        <w:contextualSpacing/>
        <w:jc w:val="both"/>
        <w:rPr>
          <w:b/>
          <w:sz w:val="28"/>
          <w:szCs w:val="28"/>
          <w:u w:val="single"/>
        </w:rPr>
      </w:pPr>
    </w:p>
    <w:p w:rsidR="00565446" w:rsidRDefault="00565446" w:rsidP="00821D66">
      <w:pPr>
        <w:spacing w:line="360" w:lineRule="auto"/>
        <w:contextualSpacing/>
        <w:jc w:val="both"/>
        <w:rPr>
          <w:rFonts w:ascii="Times New Roman" w:hAnsi="Times New Roman" w:cs="Times New Roman"/>
          <w:sz w:val="28"/>
          <w:szCs w:val="28"/>
        </w:rPr>
      </w:pPr>
    </w:p>
    <w:p w:rsidR="00AF732D" w:rsidRPr="00A91C31" w:rsidRDefault="00AF732D" w:rsidP="00821D66">
      <w:pPr>
        <w:spacing w:line="360" w:lineRule="auto"/>
        <w:contextualSpacing/>
        <w:jc w:val="both"/>
        <w:rPr>
          <w:rFonts w:ascii="Times New Roman" w:hAnsi="Times New Roman" w:cs="Times New Roman"/>
          <w:sz w:val="28"/>
          <w:szCs w:val="28"/>
        </w:rPr>
      </w:pPr>
    </w:p>
    <w:sectPr w:rsidR="00AF732D" w:rsidRPr="00A91C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7DE"/>
    <w:rsid w:val="00565446"/>
    <w:rsid w:val="007147DE"/>
    <w:rsid w:val="00821D66"/>
    <w:rsid w:val="008B6DDC"/>
    <w:rsid w:val="00997D1B"/>
    <w:rsid w:val="00A91C31"/>
    <w:rsid w:val="00AF7206"/>
    <w:rsid w:val="00AF732D"/>
    <w:rsid w:val="00E64987"/>
    <w:rsid w:val="00FA4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1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1C31"/>
    <w:rPr>
      <w:b/>
      <w:bCs/>
    </w:rPr>
  </w:style>
  <w:style w:type="character" w:styleId="a5">
    <w:name w:val="Emphasis"/>
    <w:basedOn w:val="a0"/>
    <w:uiPriority w:val="20"/>
    <w:qFormat/>
    <w:rsid w:val="0056544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1C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1C31"/>
    <w:rPr>
      <w:b/>
      <w:bCs/>
    </w:rPr>
  </w:style>
  <w:style w:type="character" w:styleId="a5">
    <w:name w:val="Emphasis"/>
    <w:basedOn w:val="a0"/>
    <w:uiPriority w:val="20"/>
    <w:qFormat/>
    <w:rsid w:val="0056544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4117">
      <w:bodyDiv w:val="1"/>
      <w:marLeft w:val="0"/>
      <w:marRight w:val="0"/>
      <w:marTop w:val="0"/>
      <w:marBottom w:val="0"/>
      <w:divBdr>
        <w:top w:val="none" w:sz="0" w:space="0" w:color="auto"/>
        <w:left w:val="none" w:sz="0" w:space="0" w:color="auto"/>
        <w:bottom w:val="none" w:sz="0" w:space="0" w:color="auto"/>
        <w:right w:val="none" w:sz="0" w:space="0" w:color="auto"/>
      </w:divBdr>
    </w:div>
    <w:div w:id="421490572">
      <w:bodyDiv w:val="1"/>
      <w:marLeft w:val="0"/>
      <w:marRight w:val="0"/>
      <w:marTop w:val="0"/>
      <w:marBottom w:val="0"/>
      <w:divBdr>
        <w:top w:val="none" w:sz="0" w:space="0" w:color="auto"/>
        <w:left w:val="none" w:sz="0" w:space="0" w:color="auto"/>
        <w:bottom w:val="none" w:sz="0" w:space="0" w:color="auto"/>
        <w:right w:val="none" w:sz="0" w:space="0" w:color="auto"/>
      </w:divBdr>
    </w:div>
    <w:div w:id="459761637">
      <w:bodyDiv w:val="1"/>
      <w:marLeft w:val="0"/>
      <w:marRight w:val="0"/>
      <w:marTop w:val="0"/>
      <w:marBottom w:val="0"/>
      <w:divBdr>
        <w:top w:val="none" w:sz="0" w:space="0" w:color="auto"/>
        <w:left w:val="none" w:sz="0" w:space="0" w:color="auto"/>
        <w:bottom w:val="none" w:sz="0" w:space="0" w:color="auto"/>
        <w:right w:val="none" w:sz="0" w:space="0" w:color="auto"/>
      </w:divBdr>
    </w:div>
    <w:div w:id="468012359">
      <w:bodyDiv w:val="1"/>
      <w:marLeft w:val="0"/>
      <w:marRight w:val="0"/>
      <w:marTop w:val="0"/>
      <w:marBottom w:val="0"/>
      <w:divBdr>
        <w:top w:val="none" w:sz="0" w:space="0" w:color="auto"/>
        <w:left w:val="none" w:sz="0" w:space="0" w:color="auto"/>
        <w:bottom w:val="none" w:sz="0" w:space="0" w:color="auto"/>
        <w:right w:val="none" w:sz="0" w:space="0" w:color="auto"/>
      </w:divBdr>
    </w:div>
    <w:div w:id="101615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1452</Words>
  <Characters>8281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dc:creator>
  <cp:keywords/>
  <dc:description/>
  <cp:lastModifiedBy>BEM</cp:lastModifiedBy>
  <cp:revision>2</cp:revision>
  <dcterms:created xsi:type="dcterms:W3CDTF">2021-01-29T11:52:00Z</dcterms:created>
  <dcterms:modified xsi:type="dcterms:W3CDTF">2021-01-29T13:00:00Z</dcterms:modified>
</cp:coreProperties>
</file>