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CA" w:rsidRDefault="005139CA" w:rsidP="005139CA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139CA"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ПРИМЕНЕНИЕ ЗДОРОВЬЕСБЕРЕГАЮЩИХ ТЕХНОЛОГИЙ</w:t>
      </w:r>
    </w:p>
    <w:p w:rsidR="005139CA" w:rsidRDefault="005139CA" w:rsidP="005139CA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139CA"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НА МУЗЫКАЛЬНЫХ ЗАНЯТИЯХ В ДОУ.</w:t>
      </w:r>
    </w:p>
    <w:p w:rsidR="005139CA" w:rsidRDefault="005139CA" w:rsidP="005139CA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Укрепление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5139CA">
        <w:rPr>
          <w:color w:val="111111"/>
          <w:sz w:val="28"/>
          <w:szCs w:val="28"/>
        </w:rPr>
        <w:t> детей является приоритетной задачей психолого-педагогической работы по формированию физических, интеллектуальных и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личностных качеств детей. Первые навыки и умения заботиться о себе и об окружающих дошкольник получает в ДОУ.</w:t>
      </w:r>
    </w:p>
    <w:p w:rsid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</w:t>
      </w:r>
      <w:r w:rsidRPr="005139CA">
        <w:rPr>
          <w:color w:val="111111"/>
          <w:sz w:val="28"/>
          <w:szCs w:val="28"/>
        </w:rPr>
        <w:t>Что же такое </w:t>
      </w:r>
      <w:r w:rsidRPr="005139CA">
        <w:rPr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proofErr w:type="spellStart"/>
      <w:r w:rsidRPr="005139CA">
        <w:rPr>
          <w:rStyle w:val="a4"/>
          <w:iCs/>
          <w:color w:val="111111"/>
          <w:sz w:val="28"/>
          <w:szCs w:val="28"/>
          <w:u w:val="single"/>
          <w:bdr w:val="none" w:sz="0" w:space="0" w:color="auto" w:frame="1"/>
        </w:rPr>
        <w:t>здоровьесберегающие</w:t>
      </w:r>
      <w:proofErr w:type="spellEnd"/>
      <w:r w:rsidRPr="005139CA">
        <w:rPr>
          <w:rStyle w:val="a4"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5139CA">
        <w:rPr>
          <w:rStyle w:val="a4"/>
          <w:iCs/>
          <w:color w:val="111111"/>
          <w:sz w:val="28"/>
          <w:szCs w:val="28"/>
          <w:u w:val="single"/>
          <w:bdr w:val="none" w:sz="0" w:space="0" w:color="auto" w:frame="1"/>
        </w:rPr>
        <w:t>т</w:t>
      </w:r>
      <w:r w:rsidRPr="005139CA">
        <w:rPr>
          <w:rStyle w:val="a4"/>
          <w:iCs/>
          <w:color w:val="111111"/>
          <w:sz w:val="28"/>
          <w:szCs w:val="28"/>
          <w:u w:val="single"/>
          <w:bdr w:val="none" w:sz="0" w:space="0" w:color="auto" w:frame="1"/>
        </w:rPr>
        <w:t>ехнологии</w:t>
      </w:r>
      <w:r w:rsidRPr="005139CA">
        <w:rPr>
          <w:iCs/>
          <w:color w:val="111111"/>
          <w:sz w:val="28"/>
          <w:szCs w:val="28"/>
          <w:u w:val="single"/>
          <w:bdr w:val="none" w:sz="0" w:space="0" w:color="auto" w:frame="1"/>
        </w:rPr>
        <w:t>?»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 </w:t>
      </w:r>
      <w:r w:rsidRPr="005139CA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4"/>
          <w:iCs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5139C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139CA">
        <w:rPr>
          <w:color w:val="111111"/>
          <w:sz w:val="28"/>
          <w:szCs w:val="28"/>
        </w:rPr>
        <w:t> – это система мер, включающая взаимосвязь и взаимодействие всех факторов образовательной среды, направленных на сохранение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5139CA">
        <w:rPr>
          <w:color w:val="111111"/>
          <w:sz w:val="28"/>
          <w:szCs w:val="28"/>
        </w:rPr>
        <w:t> ребенка на всех этапах его обучения и развития. Из этого следует, что использование </w:t>
      </w:r>
      <w:proofErr w:type="spellStart"/>
      <w:r w:rsidRPr="005139CA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5139C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работе музыкального</w:t>
      </w:r>
      <w:r w:rsidRPr="005139CA">
        <w:rPr>
          <w:color w:val="111111"/>
          <w:sz w:val="28"/>
          <w:szCs w:val="28"/>
        </w:rPr>
        <w:t> руководителя выступает как необходимое условие полноценного развития детей.</w:t>
      </w:r>
    </w:p>
    <w:p w:rsidR="005139CA" w:rsidRDefault="005139CA" w:rsidP="005139C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В своей системе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</w:t>
      </w:r>
      <w:proofErr w:type="gram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о-</w:t>
      </w:r>
      <w:proofErr w:type="gramEnd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оздоровительной</w:t>
      </w:r>
      <w:r w:rsidRPr="005139CA">
        <w:rPr>
          <w:color w:val="111111"/>
          <w:sz w:val="28"/>
          <w:szCs w:val="28"/>
        </w:rPr>
        <w:t> работы я использую следующих </w:t>
      </w:r>
      <w:proofErr w:type="spell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5139CA">
        <w:rPr>
          <w:color w:val="111111"/>
          <w:sz w:val="28"/>
          <w:szCs w:val="28"/>
        </w:rPr>
        <w:t> :</w:t>
      </w:r>
    </w:p>
    <w:p w:rsid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5139CA">
        <w:rPr>
          <w:color w:val="111111"/>
          <w:sz w:val="28"/>
          <w:szCs w:val="28"/>
        </w:rPr>
        <w:t>пальчиковая гимнастика</w:t>
      </w:r>
      <w:r>
        <w:rPr>
          <w:color w:val="111111"/>
          <w:sz w:val="28"/>
          <w:szCs w:val="28"/>
        </w:rPr>
        <w:t>;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дыхательная гимнастика;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5139CA">
        <w:rPr>
          <w:color w:val="111111"/>
          <w:sz w:val="28"/>
          <w:szCs w:val="28"/>
        </w:rPr>
        <w:t>ритмопластика</w:t>
      </w:r>
      <w:r>
        <w:rPr>
          <w:color w:val="111111"/>
          <w:sz w:val="28"/>
          <w:szCs w:val="28"/>
        </w:rPr>
        <w:t>;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 упражнения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 w:rsidRPr="005139CA">
        <w:rPr>
          <w:color w:val="111111"/>
          <w:sz w:val="28"/>
          <w:szCs w:val="28"/>
        </w:rPr>
        <w:t>музицирование</w:t>
      </w:r>
      <w:proofErr w:type="spellEnd"/>
      <w:r>
        <w:rPr>
          <w:color w:val="111111"/>
          <w:sz w:val="28"/>
          <w:szCs w:val="28"/>
        </w:rPr>
        <w:t>;</w:t>
      </w:r>
    </w:p>
    <w:p w:rsid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5139CA">
        <w:rPr>
          <w:color w:val="111111"/>
          <w:sz w:val="28"/>
          <w:szCs w:val="28"/>
        </w:rPr>
        <w:t xml:space="preserve">песенки </w:t>
      </w:r>
      <w:r>
        <w:rPr>
          <w:color w:val="111111"/>
          <w:sz w:val="28"/>
          <w:szCs w:val="28"/>
        </w:rPr>
        <w:t>–</w:t>
      </w:r>
      <w:r w:rsidRPr="005139CA">
        <w:rPr>
          <w:color w:val="111111"/>
          <w:sz w:val="28"/>
          <w:szCs w:val="28"/>
        </w:rPr>
        <w:t xml:space="preserve"> </w:t>
      </w:r>
      <w:proofErr w:type="spellStart"/>
      <w:r w:rsidRPr="005139CA">
        <w:rPr>
          <w:color w:val="111111"/>
          <w:sz w:val="28"/>
          <w:szCs w:val="28"/>
        </w:rPr>
        <w:t>распевки</w:t>
      </w:r>
      <w:proofErr w:type="spellEnd"/>
      <w:r>
        <w:rPr>
          <w:color w:val="111111"/>
          <w:sz w:val="28"/>
          <w:szCs w:val="28"/>
        </w:rPr>
        <w:t>.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color w:val="111111"/>
          <w:sz w:val="28"/>
          <w:szCs w:val="28"/>
          <w:u w:val="single"/>
        </w:rPr>
      </w:pPr>
      <w:r w:rsidRPr="005139CA">
        <w:rPr>
          <w:b/>
          <w:color w:val="111111"/>
          <w:sz w:val="28"/>
          <w:szCs w:val="28"/>
          <w:u w:val="single"/>
        </w:rPr>
        <w:t>Пальчиковая гимнастика</w:t>
      </w:r>
    </w:p>
    <w:p w:rsid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 xml:space="preserve">Эта гимнастика позволяет совершенствовать моторную и зрительно-двигательную координацию. Задачи пальчиковой гимнастики и игр </w:t>
      </w:r>
      <w:proofErr w:type="gramStart"/>
      <w:r w:rsidRPr="005139CA">
        <w:rPr>
          <w:color w:val="111111"/>
          <w:sz w:val="28"/>
          <w:szCs w:val="28"/>
        </w:rPr>
        <w:t>–с</w:t>
      </w:r>
      <w:proofErr w:type="gramEnd"/>
      <w:r w:rsidRPr="005139CA">
        <w:rPr>
          <w:color w:val="111111"/>
          <w:sz w:val="28"/>
          <w:szCs w:val="28"/>
        </w:rPr>
        <w:t xml:space="preserve">тимулировать развитие речевых зон коры головного мозга. 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Игры развивают</w:t>
      </w:r>
      <w:r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речь ребенка, двигательные качества, повышают координационные</w:t>
      </w:r>
      <w:r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способности пальцев рук, соединяют пальцевую пластику с выразительным</w:t>
      </w:r>
      <w:r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мелодическим и речевым интонированием, формирует образно-ассоциативное мышление на основе устного русского народного творчества.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 xml:space="preserve">Проводится </w:t>
      </w:r>
      <w:proofErr w:type="gramStart"/>
      <w:r w:rsidRPr="005139CA">
        <w:rPr>
          <w:color w:val="111111"/>
          <w:sz w:val="28"/>
          <w:szCs w:val="28"/>
        </w:rPr>
        <w:t>гимнастика</w:t>
      </w:r>
      <w:proofErr w:type="gramEnd"/>
      <w:r w:rsidRPr="005139CA">
        <w:rPr>
          <w:color w:val="111111"/>
          <w:sz w:val="28"/>
          <w:szCs w:val="28"/>
        </w:rPr>
        <w:t xml:space="preserve"> сидя на стульчиках после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 ритмических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139CA">
        <w:rPr>
          <w:color w:val="111111"/>
          <w:sz w:val="28"/>
          <w:szCs w:val="28"/>
        </w:rPr>
        <w:t>упражнений. Пальчиковая гимнастика разработана для каждого возраста.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lastRenderedPageBreak/>
        <w:t>Начиная с раннего возраста, гимнастика усложняется и добавляется.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Например</w:t>
      </w:r>
      <w:r>
        <w:rPr>
          <w:color w:val="111111"/>
          <w:sz w:val="28"/>
          <w:szCs w:val="28"/>
        </w:rPr>
        <w:t>:</w:t>
      </w: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>«Бабушка очки надела»</w:t>
      </w:r>
      <w:r w:rsidRPr="005139CA">
        <w:rPr>
          <w:color w:val="111111"/>
          <w:sz w:val="28"/>
          <w:szCs w:val="28"/>
        </w:rPr>
        <w:t>, </w:t>
      </w: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>«Дружат в нашей группе»</w:t>
      </w:r>
      <w:r w:rsidRPr="005139CA">
        <w:rPr>
          <w:color w:val="111111"/>
          <w:sz w:val="28"/>
          <w:szCs w:val="28"/>
        </w:rPr>
        <w:t>, игра для малышей </w:t>
      </w: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>«Надувайся, пузырь»</w:t>
      </w:r>
      <w:r w:rsidRPr="005139CA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пальчиковая игра </w:t>
      </w: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>«Воздушный шар»</w:t>
      </w:r>
      <w:r>
        <w:rPr>
          <w:color w:val="111111"/>
          <w:sz w:val="28"/>
          <w:szCs w:val="28"/>
        </w:rPr>
        <w:t xml:space="preserve"> и т.д.</w:t>
      </w:r>
      <w:proofErr w:type="gramEnd"/>
    </w:p>
    <w:p w:rsid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color w:val="111111"/>
          <w:sz w:val="28"/>
          <w:szCs w:val="28"/>
          <w:u w:val="single"/>
        </w:rPr>
      </w:pP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color w:val="111111"/>
          <w:sz w:val="28"/>
          <w:szCs w:val="28"/>
          <w:u w:val="single"/>
        </w:rPr>
      </w:pPr>
      <w:r w:rsidRPr="005139CA">
        <w:rPr>
          <w:b/>
          <w:color w:val="111111"/>
          <w:sz w:val="28"/>
          <w:szCs w:val="28"/>
          <w:u w:val="single"/>
        </w:rPr>
        <w:t>Ритмопластика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 xml:space="preserve">Физиологическая потребность </w:t>
      </w:r>
      <w:proofErr w:type="gramStart"/>
      <w:r w:rsidRPr="005139CA">
        <w:rPr>
          <w:color w:val="111111"/>
          <w:sz w:val="28"/>
          <w:szCs w:val="28"/>
        </w:rPr>
        <w:t>детского</w:t>
      </w:r>
      <w:proofErr w:type="gramEnd"/>
      <w:r w:rsidRPr="005139CA">
        <w:rPr>
          <w:color w:val="111111"/>
          <w:sz w:val="28"/>
          <w:szCs w:val="28"/>
        </w:rPr>
        <w:t xml:space="preserve"> организма-это движение. Поэтому танцы, ритмичные движения мобилизуют физические силы, вырабатывают грацию, координацию движений,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музыкальность</w:t>
      </w:r>
      <w:r w:rsidRPr="005139CA">
        <w:rPr>
          <w:color w:val="111111"/>
          <w:sz w:val="28"/>
          <w:szCs w:val="28"/>
        </w:rPr>
        <w:t>, укрепляют и развивают мышцы, улучшают дыхание, активно влияют на кровообращение, способствуют выработке многих веществ, необходимых детскому организму.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Ритмичные и плавные движения усиливают приток крови к легким – они полнее насыщаются кислородом. Сердце работает при этом ритмичнее, активно подавая кровь ко всем органам, доставляя кислород. Нагрузка на мышцы живота нормализует работу кишечника и желудка. Движения укрепляют сон лучше, чем любое снотворное.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 xml:space="preserve">Быстрота реакции, координация движений, осознанное овладение танцевальными, </w:t>
      </w:r>
      <w:proofErr w:type="gramStart"/>
      <w:r w:rsidRPr="005139CA">
        <w:rPr>
          <w:color w:val="111111"/>
          <w:sz w:val="28"/>
          <w:szCs w:val="28"/>
        </w:rPr>
        <w:t>ритмическими движениями</w:t>
      </w:r>
      <w:proofErr w:type="gramEnd"/>
      <w:r w:rsidRPr="005139CA">
        <w:rPr>
          <w:color w:val="111111"/>
          <w:sz w:val="28"/>
          <w:szCs w:val="28"/>
        </w:rPr>
        <w:t xml:space="preserve"> имеют значение и для умственного развития детей. На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занятиях</w:t>
      </w:r>
      <w:r w:rsidRPr="005139CA">
        <w:rPr>
          <w:color w:val="111111"/>
          <w:sz w:val="28"/>
          <w:szCs w:val="28"/>
        </w:rPr>
        <w:t> ребенок занимается ритмопластикой в коллективе, а это способствует развитию 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5139CA" w:rsidRPr="000120F7" w:rsidRDefault="000120F7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color w:val="111111"/>
          <w:sz w:val="28"/>
          <w:szCs w:val="28"/>
          <w:u w:val="single"/>
        </w:rPr>
      </w:pPr>
      <w:r w:rsidRPr="000120F7">
        <w:rPr>
          <w:b/>
          <w:color w:val="111111"/>
          <w:sz w:val="28"/>
          <w:szCs w:val="28"/>
          <w:u w:val="single"/>
        </w:rPr>
        <w:t>П</w:t>
      </w:r>
      <w:r w:rsidR="005139CA" w:rsidRPr="000120F7">
        <w:rPr>
          <w:b/>
          <w:color w:val="111111"/>
          <w:sz w:val="28"/>
          <w:szCs w:val="28"/>
          <w:u w:val="single"/>
        </w:rPr>
        <w:t>есенки-</w:t>
      </w:r>
      <w:proofErr w:type="spellStart"/>
      <w:r w:rsidR="005139CA" w:rsidRPr="000120F7">
        <w:rPr>
          <w:b/>
          <w:color w:val="111111"/>
          <w:sz w:val="28"/>
          <w:szCs w:val="28"/>
          <w:u w:val="single"/>
        </w:rPr>
        <w:t>распевки</w:t>
      </w:r>
      <w:proofErr w:type="spellEnd"/>
      <w:r w:rsidRPr="000120F7">
        <w:rPr>
          <w:b/>
          <w:color w:val="111111"/>
          <w:sz w:val="28"/>
          <w:szCs w:val="28"/>
          <w:u w:val="single"/>
        </w:rPr>
        <w:t>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С них начинаются все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занятия</w:t>
      </w:r>
      <w:r w:rsidRPr="005139CA">
        <w:rPr>
          <w:color w:val="111111"/>
          <w:sz w:val="28"/>
          <w:szCs w:val="28"/>
        </w:rPr>
        <w:t>. Тексты в них несложные,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gramStart"/>
      <w:r w:rsidRPr="005139CA">
        <w:rPr>
          <w:color w:val="111111"/>
          <w:sz w:val="28"/>
          <w:szCs w:val="28"/>
        </w:rPr>
        <w:t>добрые</w:t>
      </w:r>
      <w:proofErr w:type="gramEnd"/>
      <w:r w:rsidRPr="005139CA">
        <w:rPr>
          <w:color w:val="111111"/>
          <w:sz w:val="28"/>
          <w:szCs w:val="28"/>
        </w:rPr>
        <w:t>, быстро запоминаются детьми.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Например</w:t>
      </w:r>
      <w:r w:rsidRPr="005139CA">
        <w:rPr>
          <w:color w:val="111111"/>
          <w:sz w:val="28"/>
          <w:szCs w:val="28"/>
        </w:rPr>
        <w:t>, Е. Железновой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«Здравствуйте, ладошки!»</w:t>
      </w:r>
      <w:r w:rsidRPr="005139CA">
        <w:rPr>
          <w:color w:val="111111"/>
          <w:sz w:val="28"/>
          <w:szCs w:val="28"/>
        </w:rPr>
        <w:t xml:space="preserve">, песенки-приветствия М. </w:t>
      </w:r>
      <w:proofErr w:type="spellStart"/>
      <w:r w:rsidRPr="005139CA">
        <w:rPr>
          <w:color w:val="111111"/>
          <w:sz w:val="28"/>
          <w:szCs w:val="28"/>
        </w:rPr>
        <w:t>Картушиной</w:t>
      </w:r>
      <w:proofErr w:type="spellEnd"/>
      <w:r w:rsidRPr="005139CA">
        <w:rPr>
          <w:color w:val="111111"/>
          <w:sz w:val="28"/>
          <w:szCs w:val="28"/>
        </w:rPr>
        <w:t>.</w:t>
      </w:r>
    </w:p>
    <w:p w:rsidR="005139CA" w:rsidRPr="005139CA" w:rsidRDefault="005139CA" w:rsidP="00F67B0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Одним из важных вопросов </w:t>
      </w:r>
      <w:proofErr w:type="spell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Pr="005139CA">
        <w:rPr>
          <w:color w:val="111111"/>
          <w:sz w:val="28"/>
          <w:szCs w:val="28"/>
        </w:rPr>
        <w:t> является развитие детского</w:t>
      </w:r>
      <w:r w:rsidR="000120F7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голоса. Пение наиболее доступный исполнительский вид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="000120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139CA">
        <w:rPr>
          <w:color w:val="111111"/>
          <w:sz w:val="28"/>
          <w:szCs w:val="28"/>
        </w:rPr>
        <w:t>деятельности детей дошкольного возраста.</w:t>
      </w:r>
      <w:r w:rsidR="000120F7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Совместное пение объединяет детей и доставляет им радость. При</w:t>
      </w:r>
      <w:r w:rsidR="000120F7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 xml:space="preserve">исполнении песен и </w:t>
      </w:r>
      <w:proofErr w:type="spellStart"/>
      <w:r w:rsidRPr="005139CA">
        <w:rPr>
          <w:color w:val="111111"/>
          <w:sz w:val="28"/>
          <w:szCs w:val="28"/>
        </w:rPr>
        <w:t>попевок</w:t>
      </w:r>
      <w:proofErr w:type="spellEnd"/>
      <w:r w:rsidRPr="005139CA">
        <w:rPr>
          <w:color w:val="111111"/>
          <w:sz w:val="28"/>
          <w:szCs w:val="28"/>
        </w:rPr>
        <w:t xml:space="preserve"> формируется весь комплекс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="000120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139CA">
        <w:rPr>
          <w:color w:val="111111"/>
          <w:sz w:val="28"/>
          <w:szCs w:val="28"/>
          <w:u w:val="single"/>
          <w:bdr w:val="none" w:sz="0" w:space="0" w:color="auto" w:frame="1"/>
        </w:rPr>
        <w:t>способностей</w:t>
      </w:r>
      <w:r w:rsidRPr="005139CA">
        <w:rPr>
          <w:color w:val="111111"/>
          <w:sz w:val="28"/>
          <w:szCs w:val="28"/>
        </w:rPr>
        <w:t>: эмоциональная отзывчивость на 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5139CA">
        <w:rPr>
          <w:color w:val="111111"/>
          <w:sz w:val="28"/>
          <w:szCs w:val="28"/>
        </w:rPr>
        <w:t>, ладовое чувство,</w:t>
      </w:r>
      <w:r w:rsidR="000120F7">
        <w:rPr>
          <w:color w:val="111111"/>
          <w:sz w:val="28"/>
          <w:szCs w:val="28"/>
        </w:rPr>
        <w:t xml:space="preserve"> 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музыкально-слуховые представления</w:t>
      </w:r>
      <w:r w:rsidRPr="005139CA">
        <w:rPr>
          <w:color w:val="111111"/>
          <w:sz w:val="28"/>
          <w:szCs w:val="28"/>
        </w:rPr>
        <w:t>, активизируются умственные</w:t>
      </w:r>
      <w:r w:rsidR="00F67B09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способности, выразительное исполнение.</w:t>
      </w:r>
      <w:r w:rsidR="00F67B09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Пение укрепляет голосовые связки, организует деятельность голосового</w:t>
      </w:r>
      <w:r w:rsidR="00F67B09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аппарата. Правильная поза оказывает положительное влияние на глубокое</w:t>
      </w:r>
      <w:r w:rsidR="00F67B09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дыхание.</w:t>
      </w:r>
    </w:p>
    <w:p w:rsidR="005139CA" w:rsidRPr="00F67B09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b/>
          <w:color w:val="111111"/>
          <w:sz w:val="28"/>
          <w:szCs w:val="28"/>
          <w:u w:val="single"/>
        </w:rPr>
      </w:pPr>
      <w:r w:rsidRPr="00F67B09">
        <w:rPr>
          <w:b/>
          <w:color w:val="111111"/>
          <w:sz w:val="28"/>
          <w:szCs w:val="28"/>
          <w:u w:val="single"/>
        </w:rPr>
        <w:t>Игра на </w:t>
      </w:r>
      <w:r w:rsidRPr="00F67B09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музыкальных инструментах</w:t>
      </w:r>
      <w:r w:rsidR="00F67B09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>В </w:t>
      </w:r>
      <w:proofErr w:type="spell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5139CA">
        <w:rPr>
          <w:color w:val="111111"/>
          <w:sz w:val="28"/>
          <w:szCs w:val="28"/>
        </w:rPr>
        <w:t> мероприятия входит игра на </w:t>
      </w:r>
      <w:proofErr w:type="gram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proofErr w:type="gramEnd"/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gramStart"/>
      <w:r w:rsidRPr="005139CA">
        <w:rPr>
          <w:color w:val="111111"/>
          <w:sz w:val="28"/>
          <w:szCs w:val="28"/>
        </w:rPr>
        <w:t>инструментах</w:t>
      </w:r>
      <w:proofErr w:type="gramEnd"/>
      <w:r w:rsidRPr="005139CA">
        <w:rPr>
          <w:color w:val="111111"/>
          <w:sz w:val="28"/>
          <w:szCs w:val="28"/>
        </w:rPr>
        <w:t>. У детей развивается координация движений, мелкая моторика,</w:t>
      </w:r>
      <w:r w:rsidR="0069497F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 xml:space="preserve">понижается уровень умственного и физического утомления. В </w:t>
      </w:r>
      <w:r w:rsidRPr="005139CA">
        <w:rPr>
          <w:color w:val="111111"/>
          <w:sz w:val="28"/>
          <w:szCs w:val="28"/>
        </w:rPr>
        <w:lastRenderedPageBreak/>
        <w:t>процессе</w:t>
      </w:r>
      <w:r w:rsidR="0069497F">
        <w:rPr>
          <w:color w:val="111111"/>
          <w:sz w:val="28"/>
          <w:szCs w:val="28"/>
        </w:rPr>
        <w:t xml:space="preserve"> </w:t>
      </w:r>
      <w:proofErr w:type="spellStart"/>
      <w:r w:rsidRPr="005139CA">
        <w:rPr>
          <w:color w:val="111111"/>
          <w:sz w:val="28"/>
          <w:szCs w:val="28"/>
        </w:rPr>
        <w:t>музицирования</w:t>
      </w:r>
      <w:proofErr w:type="spellEnd"/>
      <w:r w:rsidRPr="005139CA">
        <w:rPr>
          <w:color w:val="111111"/>
          <w:sz w:val="28"/>
          <w:szCs w:val="28"/>
        </w:rPr>
        <w:t xml:space="preserve"> отрабатываются различные коммуникативные навыки,</w:t>
      </w:r>
      <w:r w:rsidR="0069497F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устраняется повышенная застенчивость.</w:t>
      </w:r>
    </w:p>
    <w:p w:rsidR="005139CA" w:rsidRPr="005139CA" w:rsidRDefault="005139CA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color w:val="111111"/>
          <w:sz w:val="28"/>
          <w:szCs w:val="28"/>
        </w:rPr>
        <w:t xml:space="preserve">Навыки игры на некоторых инструментах – металлофоне, </w:t>
      </w:r>
      <w:r w:rsidR="0069497F">
        <w:rPr>
          <w:color w:val="111111"/>
          <w:sz w:val="28"/>
          <w:szCs w:val="28"/>
        </w:rPr>
        <w:t xml:space="preserve">бубне, бубенцах, </w:t>
      </w:r>
      <w:r w:rsidRPr="005139CA">
        <w:rPr>
          <w:color w:val="111111"/>
          <w:sz w:val="28"/>
          <w:szCs w:val="28"/>
        </w:rPr>
        <w:t>также активизируют детскую фантазию. Игра на духовых инструментах</w:t>
      </w:r>
      <w:r w:rsidR="0069497F">
        <w:rPr>
          <w:color w:val="111111"/>
          <w:sz w:val="28"/>
          <w:szCs w:val="28"/>
        </w:rPr>
        <w:t xml:space="preserve"> </w:t>
      </w:r>
      <w:r w:rsidRPr="005139CA">
        <w:rPr>
          <w:color w:val="111111"/>
          <w:sz w:val="28"/>
          <w:szCs w:val="28"/>
        </w:rPr>
        <w:t>снижает уровень простудных заболеваний.</w:t>
      </w:r>
    </w:p>
    <w:p w:rsidR="005139CA" w:rsidRP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занятия</w:t>
      </w:r>
      <w:r w:rsidR="006949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 использованием технологий </w:t>
      </w:r>
      <w:proofErr w:type="spellStart"/>
      <w:r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="006949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</w:p>
    <w:p w:rsidR="005139CA" w:rsidRPr="005139CA" w:rsidRDefault="0069497F" w:rsidP="0069497F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э</w:t>
      </w:r>
      <w:r w:rsidR="005139CA" w:rsidRPr="005139CA">
        <w:rPr>
          <w:color w:val="111111"/>
          <w:sz w:val="28"/>
          <w:szCs w:val="28"/>
        </w:rPr>
        <w:t>ффективны</w:t>
      </w:r>
      <w:proofErr w:type="gramEnd"/>
      <w:r>
        <w:rPr>
          <w:color w:val="111111"/>
          <w:sz w:val="28"/>
          <w:szCs w:val="28"/>
        </w:rPr>
        <w:t xml:space="preserve"> </w:t>
      </w:r>
      <w:r w:rsidR="005139CA" w:rsidRPr="005139CA">
        <w:rPr>
          <w:color w:val="111111"/>
          <w:sz w:val="28"/>
          <w:szCs w:val="28"/>
        </w:rPr>
        <w:t xml:space="preserve"> при учете индивидуальных и возрастных особенностей каждого</w:t>
      </w:r>
      <w:r>
        <w:rPr>
          <w:color w:val="111111"/>
          <w:sz w:val="28"/>
          <w:szCs w:val="28"/>
        </w:rPr>
        <w:t xml:space="preserve"> </w:t>
      </w:r>
      <w:r w:rsidR="005139CA" w:rsidRPr="005139CA">
        <w:rPr>
          <w:color w:val="111111"/>
          <w:sz w:val="28"/>
          <w:szCs w:val="28"/>
        </w:rPr>
        <w:t>ребенка, его интересов.</w:t>
      </w:r>
      <w:r>
        <w:rPr>
          <w:color w:val="111111"/>
          <w:sz w:val="28"/>
          <w:szCs w:val="28"/>
        </w:rPr>
        <w:t xml:space="preserve"> </w:t>
      </w:r>
      <w:r w:rsidR="005139CA" w:rsidRPr="005139CA">
        <w:rPr>
          <w:color w:val="111111"/>
          <w:sz w:val="28"/>
          <w:szCs w:val="28"/>
        </w:rPr>
        <w:t>Опираясь на современные программы и методики по </w:t>
      </w:r>
      <w:r w:rsidR="005139CA"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музыкальному образованию и оздоровлению детей</w:t>
      </w:r>
      <w:r w:rsidR="005139CA" w:rsidRPr="005139CA">
        <w:rPr>
          <w:color w:val="111111"/>
          <w:sz w:val="28"/>
          <w:szCs w:val="28"/>
        </w:rPr>
        <w:t>, </w:t>
      </w:r>
      <w:r w:rsidR="005139CA" w:rsidRPr="005139CA">
        <w:rPr>
          <w:color w:val="111111"/>
          <w:sz w:val="28"/>
          <w:szCs w:val="28"/>
          <w:u w:val="single"/>
          <w:bdr w:val="none" w:sz="0" w:space="0" w:color="auto" w:frame="1"/>
        </w:rPr>
        <w:t>мы решаем следующие задачи</w:t>
      </w:r>
      <w:r w:rsidR="005139CA" w:rsidRPr="005139CA">
        <w:rPr>
          <w:color w:val="111111"/>
          <w:sz w:val="28"/>
          <w:szCs w:val="28"/>
        </w:rPr>
        <w:t>:</w:t>
      </w:r>
    </w:p>
    <w:p w:rsidR="005139CA" w:rsidRPr="005139CA" w:rsidRDefault="0069497F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139CA" w:rsidRPr="005139CA">
        <w:rPr>
          <w:color w:val="111111"/>
          <w:sz w:val="28"/>
          <w:szCs w:val="28"/>
        </w:rPr>
        <w:t>развиваем основные компоненты </w:t>
      </w:r>
      <w:r w:rsidR="005139CA"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музыкальности детей</w:t>
      </w:r>
      <w:r w:rsidR="005139CA" w:rsidRPr="005139CA">
        <w:rPr>
          <w:color w:val="111111"/>
          <w:sz w:val="28"/>
          <w:szCs w:val="28"/>
        </w:rPr>
        <w:t>, посредством внедрения </w:t>
      </w:r>
      <w:proofErr w:type="spellStart"/>
      <w:r w:rsidR="005139CA"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5139CA"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>
        <w:rPr>
          <w:color w:val="111111"/>
          <w:sz w:val="28"/>
          <w:szCs w:val="28"/>
        </w:rPr>
        <w:t>;</w:t>
      </w:r>
    </w:p>
    <w:p w:rsidR="005139CA" w:rsidRPr="005139CA" w:rsidRDefault="0069497F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139CA" w:rsidRPr="005139CA">
        <w:rPr>
          <w:color w:val="111111"/>
          <w:sz w:val="28"/>
          <w:szCs w:val="28"/>
        </w:rPr>
        <w:t>обеспечиваем комфорт детей в различных формах организации НОД и совместной деятельности</w:t>
      </w:r>
      <w:r>
        <w:rPr>
          <w:color w:val="111111"/>
          <w:sz w:val="28"/>
          <w:szCs w:val="28"/>
        </w:rPr>
        <w:t>;</w:t>
      </w:r>
    </w:p>
    <w:p w:rsidR="005139CA" w:rsidRPr="005139CA" w:rsidRDefault="0069497F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139CA" w:rsidRPr="005139CA">
        <w:rPr>
          <w:color w:val="111111"/>
          <w:sz w:val="28"/>
          <w:szCs w:val="28"/>
        </w:rPr>
        <w:t>сохраняем и укрепляем психофизическое </w:t>
      </w:r>
      <w:r w:rsidR="005139CA" w:rsidRPr="005139C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детей</w:t>
      </w:r>
      <w:r>
        <w:rPr>
          <w:color w:val="111111"/>
          <w:sz w:val="28"/>
          <w:szCs w:val="28"/>
        </w:rPr>
        <w:t>;</w:t>
      </w:r>
    </w:p>
    <w:p w:rsidR="005139CA" w:rsidRPr="005139CA" w:rsidRDefault="0069497F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139CA" w:rsidRPr="005139CA">
        <w:rPr>
          <w:color w:val="111111"/>
          <w:sz w:val="28"/>
          <w:szCs w:val="28"/>
        </w:rPr>
        <w:t>развива</w:t>
      </w:r>
      <w:r>
        <w:rPr>
          <w:color w:val="111111"/>
          <w:sz w:val="28"/>
          <w:szCs w:val="28"/>
        </w:rPr>
        <w:t>ем сенсорные и моторные функции;</w:t>
      </w:r>
    </w:p>
    <w:p w:rsidR="005139CA" w:rsidRPr="005139CA" w:rsidRDefault="0069497F" w:rsidP="005139CA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139CA" w:rsidRPr="005139CA">
        <w:rPr>
          <w:color w:val="111111"/>
          <w:sz w:val="28"/>
          <w:szCs w:val="28"/>
        </w:rPr>
        <w:t xml:space="preserve">обеспечиваем профилактику заболеваний </w:t>
      </w:r>
      <w:proofErr w:type="spellStart"/>
      <w:r w:rsidR="005139CA" w:rsidRPr="005139CA">
        <w:rPr>
          <w:color w:val="111111"/>
          <w:sz w:val="28"/>
          <w:szCs w:val="28"/>
        </w:rPr>
        <w:t>опорно</w:t>
      </w:r>
      <w:proofErr w:type="spellEnd"/>
      <w:r w:rsidR="005139CA" w:rsidRPr="005139CA">
        <w:rPr>
          <w:color w:val="111111"/>
          <w:sz w:val="28"/>
          <w:szCs w:val="28"/>
        </w:rPr>
        <w:t xml:space="preserve"> – двигательного аппарата, органов дыхания, простудных заболеваний.</w:t>
      </w:r>
    </w:p>
    <w:p w:rsidR="005139CA" w:rsidRDefault="005139CA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b/>
          <w:i/>
          <w:color w:val="FF0000"/>
          <w:sz w:val="28"/>
          <w:szCs w:val="28"/>
        </w:rPr>
      </w:pPr>
      <w:r w:rsidRPr="0069497F">
        <w:rPr>
          <w:b/>
          <w:i/>
          <w:color w:val="FF0000"/>
          <w:sz w:val="28"/>
          <w:szCs w:val="28"/>
        </w:rPr>
        <w:t>Для решения этих задач необходима взаимосвязь с </w:t>
      </w:r>
      <w:r w:rsidRPr="0069497F">
        <w:rPr>
          <w:rStyle w:val="a4"/>
          <w:i/>
          <w:color w:val="FF0000"/>
          <w:sz w:val="28"/>
          <w:szCs w:val="28"/>
          <w:bdr w:val="none" w:sz="0" w:space="0" w:color="auto" w:frame="1"/>
        </w:rPr>
        <w:t>родителями</w:t>
      </w:r>
      <w:r w:rsidRPr="0069497F">
        <w:rPr>
          <w:b/>
          <w:i/>
          <w:color w:val="FF0000"/>
          <w:sz w:val="28"/>
          <w:szCs w:val="28"/>
        </w:rPr>
        <w:t>. Благодаря взаимодействию педагогов дошкольного учреждения и </w:t>
      </w:r>
      <w:r w:rsidRPr="0069497F">
        <w:rPr>
          <w:rStyle w:val="a4"/>
          <w:i/>
          <w:color w:val="FF0000"/>
          <w:sz w:val="28"/>
          <w:szCs w:val="28"/>
          <w:bdr w:val="none" w:sz="0" w:space="0" w:color="auto" w:frame="1"/>
        </w:rPr>
        <w:t>родителей</w:t>
      </w:r>
      <w:r w:rsidRPr="0069497F">
        <w:rPr>
          <w:b/>
          <w:i/>
          <w:color w:val="FF0000"/>
          <w:sz w:val="28"/>
          <w:szCs w:val="28"/>
        </w:rPr>
        <w:t> можно добиться очень больших результатов.</w:t>
      </w:r>
    </w:p>
    <w:p w:rsidR="00050897" w:rsidRPr="0069497F" w:rsidRDefault="00050897" w:rsidP="005139C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b/>
          <w:i/>
          <w:color w:val="FF0000"/>
          <w:sz w:val="28"/>
          <w:szCs w:val="28"/>
        </w:rPr>
      </w:pPr>
    </w:p>
    <w:p w:rsidR="005139CA" w:rsidRPr="005139CA" w:rsidRDefault="00050897" w:rsidP="005139CA">
      <w:pPr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6AD66C" wp14:editId="04B09AF2">
            <wp:simplePos x="0" y="0"/>
            <wp:positionH relativeFrom="margin">
              <wp:posOffset>817880</wp:posOffset>
            </wp:positionH>
            <wp:positionV relativeFrom="margin">
              <wp:posOffset>5324475</wp:posOffset>
            </wp:positionV>
            <wp:extent cx="3714750" cy="2784475"/>
            <wp:effectExtent l="0" t="0" r="0" b="0"/>
            <wp:wrapSquare wrapText="bothSides"/>
            <wp:docPr id="1" name="Рисунок 1" descr="C:\Users\BEM\Desktop\техн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технолог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sectPr w:rsidR="005139CA" w:rsidRPr="005139CA" w:rsidSect="005139CA">
      <w:pgSz w:w="11906" w:h="16838"/>
      <w:pgMar w:top="1134" w:right="850" w:bottom="1134" w:left="1701" w:header="708" w:footer="708" w:gutter="0"/>
      <w:pgBorders w:offsetFrom="page">
        <w:top w:val="waveline" w:sz="16" w:space="24" w:color="548DD4" w:themeColor="text2" w:themeTint="99"/>
        <w:left w:val="waveline" w:sz="16" w:space="24" w:color="548DD4" w:themeColor="text2" w:themeTint="99"/>
        <w:bottom w:val="waveline" w:sz="16" w:space="24" w:color="548DD4" w:themeColor="text2" w:themeTint="99"/>
        <w:right w:val="waveline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F1"/>
    <w:rsid w:val="000120F7"/>
    <w:rsid w:val="00050897"/>
    <w:rsid w:val="005139CA"/>
    <w:rsid w:val="0069497F"/>
    <w:rsid w:val="008B6DDC"/>
    <w:rsid w:val="00997D1B"/>
    <w:rsid w:val="00CF24F1"/>
    <w:rsid w:val="00E64987"/>
    <w:rsid w:val="00F6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9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9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2022-02-13T16:59:00Z</dcterms:created>
  <dcterms:modified xsi:type="dcterms:W3CDTF">2022-02-13T17:18:00Z</dcterms:modified>
</cp:coreProperties>
</file>